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PROJETO DE LEI N° </w:t>
      </w:r>
      <w:r w:rsidR="00F17C61">
        <w:rPr>
          <w:rFonts w:ascii="Arial" w:hAnsi="Arial" w:cs="Arial"/>
          <w:b/>
          <w:sz w:val="22"/>
          <w:szCs w:val="22"/>
        </w:rPr>
        <w:t>110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F17C61">
        <w:rPr>
          <w:rFonts w:ascii="Arial" w:hAnsi="Arial" w:cs="Arial"/>
          <w:b/>
          <w:sz w:val="22"/>
          <w:szCs w:val="22"/>
        </w:rPr>
        <w:t>12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1F6702">
        <w:rPr>
          <w:rFonts w:ascii="Arial" w:hAnsi="Arial" w:cs="Arial"/>
          <w:b/>
          <w:sz w:val="22"/>
          <w:szCs w:val="22"/>
        </w:rPr>
        <w:t>DEZEMBRO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8C464E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015321" w:rsidRDefault="008C464E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color w:val="FF0000"/>
          <w:sz w:val="22"/>
          <w:szCs w:val="22"/>
        </w:rPr>
      </w:pPr>
      <w:r w:rsidRPr="008C464E">
        <w:rPr>
          <w:rFonts w:cs="Arial"/>
          <w:b w:val="0"/>
          <w:sz w:val="22"/>
          <w:szCs w:val="22"/>
        </w:rPr>
        <w:t xml:space="preserve">FICA O PODER EXECUTIVO AUTORIZADO A ABRIR UM CRÉDITO SUPLEMENTAR NO VALOR DE R$ </w:t>
      </w:r>
      <w:r w:rsidR="008867DE" w:rsidRPr="008C464E">
        <w:rPr>
          <w:rFonts w:cs="Arial"/>
          <w:b w:val="0"/>
          <w:sz w:val="22"/>
          <w:szCs w:val="22"/>
        </w:rPr>
        <w:t>55.000,00.</w:t>
      </w:r>
      <w:bookmarkStart w:id="0" w:name="_GoBack"/>
      <w:bookmarkEnd w:id="0"/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8C464E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8C464E" w:rsidRPr="008C464E" w:rsidRDefault="008C464E" w:rsidP="008C464E">
      <w:pPr>
        <w:pStyle w:val="Corpodetexto2"/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b/>
          <w:sz w:val="22"/>
          <w:szCs w:val="22"/>
        </w:rPr>
        <w:t>ART. 1º-</w:t>
      </w:r>
      <w:r w:rsidRPr="008C464E">
        <w:rPr>
          <w:rFonts w:ascii="Arial" w:hAnsi="Arial" w:cs="Arial"/>
          <w:sz w:val="22"/>
          <w:szCs w:val="22"/>
        </w:rPr>
        <w:t xml:space="preserve"> Fica o Poder Executivo autorizado a abrir um Crédito Suplementar no valor de R$ 55.000,00 (Cinquenta e cinco mil reais), que será utilizado nas seguintes dotações orçamentárias: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0900-SECRETARIA MUNICIPAL DE OBRAS E SANEAMENTO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0901-SECRETARIA DE OBRAS E ÓRGÃOS AUXILIARES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2071-MELHORIA DAS VIAS URBANAS</w:t>
      </w:r>
    </w:p>
    <w:p w:rsidR="008C464E" w:rsidRPr="008C464E" w:rsidRDefault="008C464E" w:rsidP="008C464E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339030.00.00-Material de Consumo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40.000,00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1000-SEC MUNICIPAL DE PLANEJAMENTO E DESENV ECON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1001-PLANEJAMENTO E DESENVOLVIMENTO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2237-MANUTENÇÃO ADMINISTRATIVA DA SECRETARIA</w:t>
      </w:r>
    </w:p>
    <w:p w:rsidR="008C464E" w:rsidRPr="008C464E" w:rsidRDefault="008C464E" w:rsidP="008C464E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449052.00.00-Equipamento e material Permanente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15.000,00</w:t>
      </w:r>
    </w:p>
    <w:p w:rsidR="008C464E" w:rsidRPr="008C464E" w:rsidRDefault="008C464E" w:rsidP="008C464E">
      <w:pPr>
        <w:pStyle w:val="Corpodetexto2"/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Art.2º - Servirá como cobertura do presente Crédito Suplementar a redução a ser feita nas seguintes dotações orçamentárias: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0900-SECRETARIA MUNICIPAL DE OBRAS E SANEAMENTO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0901-SECRETARIA DE OBRAS E ÓRGÃOS AUXILIARES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2070-CONSERVAÇÃO E MANUTENÇÃO DO PARQUE DE MÁQUINAS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449052.00.00-Equipamento e Material Permanente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55.000,00</w:t>
      </w:r>
    </w:p>
    <w:p w:rsidR="007036DA" w:rsidRPr="007036DA" w:rsidRDefault="007036DA" w:rsidP="008C464E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b/>
          <w:sz w:val="22"/>
          <w:szCs w:val="22"/>
        </w:rPr>
        <w:t>Art. 3º</w:t>
      </w:r>
      <w:r w:rsidR="00F93167" w:rsidRPr="008C464E">
        <w:rPr>
          <w:rFonts w:ascii="Arial" w:hAnsi="Arial" w:cs="Arial"/>
          <w:b/>
          <w:sz w:val="22"/>
          <w:szCs w:val="22"/>
        </w:rPr>
        <w:t>.</w:t>
      </w:r>
      <w:r w:rsidRPr="008C464E">
        <w:rPr>
          <w:rFonts w:ascii="Arial" w:hAnsi="Arial" w:cs="Arial"/>
          <w:sz w:val="22"/>
          <w:szCs w:val="22"/>
        </w:rPr>
        <w:t xml:space="preserve"> Revogadas</w:t>
      </w:r>
      <w:r w:rsidRPr="007036DA">
        <w:rPr>
          <w:rFonts w:ascii="Arial" w:hAnsi="Arial" w:cs="Arial"/>
          <w:sz w:val="22"/>
          <w:szCs w:val="22"/>
        </w:rPr>
        <w:t xml:space="preserve"> as disposições em contrário, esta Lei entrará em vigor na data de sua publicação.</w:t>
      </w:r>
    </w:p>
    <w:p w:rsidR="00FF40CE" w:rsidRDefault="00FF40CE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867DE" w:rsidRDefault="008867DE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F40CE" w:rsidRDefault="003D7D4D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>Evandro Agiz Heberle</w:t>
      </w:r>
    </w:p>
    <w:p w:rsidR="003D7D4D" w:rsidRPr="00AF4120" w:rsidRDefault="00FF40CE" w:rsidP="00EA0AB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8E69C" wp14:editId="7263C7C2">
                <wp:simplePos x="0" y="0"/>
                <wp:positionH relativeFrom="margin">
                  <wp:posOffset>3549015</wp:posOffset>
                </wp:positionH>
                <wp:positionV relativeFrom="paragraph">
                  <wp:posOffset>223520</wp:posOffset>
                </wp:positionV>
                <wp:extent cx="1978660" cy="876300"/>
                <wp:effectExtent l="0" t="0" r="2159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D4D" w:rsidRPr="00C6628D" w:rsidRDefault="003D7D4D" w:rsidP="003D7D4D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Cs w:val="14"/>
                              </w:rPr>
                            </w:pPr>
                            <w:r w:rsidRPr="00C6628D">
                              <w:rPr>
                                <w:rFonts w:ascii="Calibri Light" w:hAnsi="Calibri Light" w:cs="Arial"/>
                                <w:snapToGrid w:val="0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3D7D4D" w:rsidRDefault="003D7D4D" w:rsidP="003D7D4D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3D7D4D" w:rsidRDefault="003D7D4D" w:rsidP="003D7D4D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3D7D4D" w:rsidRPr="0039279B" w:rsidRDefault="003D7D4D" w:rsidP="003D7D4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E6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9.45pt;margin-top:17.6pt;width:155.8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">
                <v:textbox>
                  <w:txbxContent>
                    <w:p w:rsidR="003D7D4D" w:rsidRPr="00C6628D" w:rsidRDefault="003D7D4D" w:rsidP="003D7D4D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Cs w:val="14"/>
                        </w:rPr>
                      </w:pPr>
                      <w:r w:rsidRPr="00C6628D">
                        <w:rPr>
                          <w:rFonts w:ascii="Calibri Light" w:hAnsi="Calibri Light" w:cs="Arial"/>
                          <w:snapToGrid w:val="0"/>
                          <w:szCs w:val="14"/>
                        </w:rPr>
                        <w:t>Este Projeto foi Examinado e aprovado pela Assessoria Jurídica.</w:t>
                      </w:r>
                    </w:p>
                    <w:p w:rsidR="003D7D4D" w:rsidRDefault="003D7D4D" w:rsidP="003D7D4D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3D7D4D" w:rsidRDefault="003D7D4D" w:rsidP="003D7D4D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3D7D4D" w:rsidRPr="0039279B" w:rsidRDefault="003D7D4D" w:rsidP="003D7D4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7D4D" w:rsidRPr="00AF4120">
        <w:rPr>
          <w:rFonts w:ascii="Arial" w:hAnsi="Arial" w:cs="Arial"/>
          <w:b/>
          <w:sz w:val="22"/>
          <w:szCs w:val="22"/>
        </w:rPr>
        <w:t>Prefeito Municipal.</w:t>
      </w:r>
      <w:r w:rsidR="003D7D4D" w:rsidRPr="00AF4120">
        <w:rPr>
          <w:rFonts w:ascii="Arial" w:hAnsi="Arial" w:cs="Arial"/>
          <w:noProof/>
          <w:sz w:val="22"/>
          <w:szCs w:val="22"/>
        </w:rPr>
        <w:t xml:space="preserve"> </w:t>
      </w:r>
      <w:r w:rsidR="003D7D4D" w:rsidRPr="00AF4120">
        <w:rPr>
          <w:rFonts w:ascii="Arial" w:hAnsi="Arial" w:cs="Arial"/>
          <w:sz w:val="22"/>
          <w:szCs w:val="22"/>
        </w:rPr>
        <w:br w:type="page"/>
      </w:r>
    </w:p>
    <w:p w:rsidR="003D7D4D" w:rsidRPr="00AF4120" w:rsidRDefault="003D7D4D" w:rsidP="005708CB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264E27">
        <w:rPr>
          <w:rFonts w:ascii="Arial" w:hAnsi="Arial" w:cs="Arial"/>
          <w:sz w:val="22"/>
          <w:szCs w:val="22"/>
        </w:rPr>
        <w:t>377</w:t>
      </w:r>
      <w:r w:rsidR="00A63B0D" w:rsidRPr="00AF4120">
        <w:rPr>
          <w:rFonts w:ascii="Arial" w:hAnsi="Arial" w:cs="Arial"/>
          <w:sz w:val="22"/>
          <w:szCs w:val="22"/>
        </w:rPr>
        <w:t>/</w:t>
      </w:r>
      <w:r w:rsidRPr="00AF4120">
        <w:rPr>
          <w:rFonts w:ascii="Arial" w:hAnsi="Arial" w:cs="Arial"/>
          <w:sz w:val="22"/>
          <w:szCs w:val="22"/>
        </w:rPr>
        <w:t>2017</w:t>
      </w:r>
      <w:r w:rsidRPr="00AF4120">
        <w:rPr>
          <w:rFonts w:ascii="Arial" w:hAnsi="Arial" w:cs="Arial"/>
          <w:sz w:val="22"/>
          <w:szCs w:val="22"/>
        </w:rPr>
        <w:tab/>
        <w:t xml:space="preserve">São Jerônimo, </w:t>
      </w:r>
      <w:r w:rsidR="00264E27">
        <w:rPr>
          <w:rFonts w:ascii="Arial" w:hAnsi="Arial" w:cs="Arial"/>
          <w:sz w:val="22"/>
          <w:szCs w:val="22"/>
        </w:rPr>
        <w:t>12</w:t>
      </w:r>
      <w:r w:rsidRPr="00AF4120">
        <w:rPr>
          <w:rFonts w:ascii="Arial" w:hAnsi="Arial" w:cs="Arial"/>
          <w:sz w:val="22"/>
          <w:szCs w:val="22"/>
        </w:rPr>
        <w:t xml:space="preserve"> de </w:t>
      </w:r>
      <w:r w:rsidR="00FB0A5F">
        <w:rPr>
          <w:rFonts w:ascii="Arial" w:hAnsi="Arial" w:cs="Arial"/>
          <w:sz w:val="22"/>
          <w:szCs w:val="22"/>
        </w:rPr>
        <w:t>dezembro</w:t>
      </w:r>
      <w:r w:rsidRPr="00AF4120">
        <w:rPr>
          <w:rFonts w:ascii="Arial" w:hAnsi="Arial" w:cs="Arial"/>
          <w:sz w:val="22"/>
          <w:szCs w:val="22"/>
        </w:rPr>
        <w:t xml:space="preserve"> de 2017</w:t>
      </w:r>
    </w:p>
    <w:p w:rsidR="003D7D4D" w:rsidRPr="00AF4120" w:rsidRDefault="003D7D4D" w:rsidP="005708CB">
      <w:pPr>
        <w:spacing w:line="360" w:lineRule="auto"/>
        <w:rPr>
          <w:rFonts w:ascii="Arial" w:hAnsi="Arial" w:cs="Arial"/>
          <w:sz w:val="22"/>
          <w:szCs w:val="22"/>
        </w:rPr>
      </w:pPr>
    </w:p>
    <w:p w:rsidR="003D7D4D" w:rsidRPr="00AF4120" w:rsidRDefault="003D7D4D" w:rsidP="005708CB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Exma. Sr. ª</w:t>
      </w:r>
    </w:p>
    <w:p w:rsidR="003D7D4D" w:rsidRPr="00AF4120" w:rsidRDefault="003D7D4D" w:rsidP="005708CB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Elisa Mara Rocke de Souza</w:t>
      </w:r>
    </w:p>
    <w:p w:rsidR="003D7D4D" w:rsidRPr="00AF4120" w:rsidRDefault="003D7D4D" w:rsidP="005708CB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M.D. Presidente da Câmara de Vereadores</w:t>
      </w:r>
    </w:p>
    <w:p w:rsidR="003D7D4D" w:rsidRPr="00AF4120" w:rsidRDefault="003D7D4D" w:rsidP="005708CB">
      <w:pPr>
        <w:spacing w:line="360" w:lineRule="auto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São Jerônimo – RS</w:t>
      </w:r>
    </w:p>
    <w:p w:rsidR="005708CB" w:rsidRPr="00AF4120" w:rsidRDefault="005708CB" w:rsidP="005708CB">
      <w:pPr>
        <w:spacing w:line="360" w:lineRule="auto"/>
        <w:rPr>
          <w:rFonts w:ascii="Arial" w:hAnsi="Arial" w:cs="Arial"/>
          <w:sz w:val="22"/>
          <w:szCs w:val="22"/>
        </w:rPr>
      </w:pPr>
    </w:p>
    <w:p w:rsidR="003D7D4D" w:rsidRDefault="003D7D4D" w:rsidP="005708CB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sz w:val="22"/>
          <w:szCs w:val="22"/>
        </w:rPr>
        <w:t>Prezada Senhora:</w:t>
      </w:r>
    </w:p>
    <w:p w:rsidR="008867DE" w:rsidRPr="008867DE" w:rsidRDefault="003D7D4D" w:rsidP="008867DE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sz w:val="22"/>
          <w:szCs w:val="22"/>
        </w:rPr>
        <w:t xml:space="preserve">Apraz-nos cumprimentar Vossa Excelência, bem como aos membros desta Colenda Câmara de Vereadores, ao mesmo tempo em que encaminho o Projeto de Lei n° </w:t>
      </w:r>
      <w:r w:rsidR="00FA6A5A" w:rsidRPr="008867DE">
        <w:rPr>
          <w:rFonts w:ascii="Arial" w:hAnsi="Arial" w:cs="Arial"/>
          <w:sz w:val="22"/>
          <w:szCs w:val="22"/>
        </w:rPr>
        <w:t>110</w:t>
      </w:r>
      <w:r w:rsidRPr="008867DE">
        <w:rPr>
          <w:rFonts w:ascii="Arial" w:hAnsi="Arial" w:cs="Arial"/>
          <w:sz w:val="22"/>
          <w:szCs w:val="22"/>
        </w:rPr>
        <w:t xml:space="preserve">/2017, </w:t>
      </w:r>
      <w:r w:rsidR="008867DE" w:rsidRPr="008867DE">
        <w:rPr>
          <w:rFonts w:ascii="Arial" w:hAnsi="Arial" w:cs="Arial"/>
          <w:sz w:val="22"/>
          <w:szCs w:val="22"/>
        </w:rPr>
        <w:t>abrir um Crédito Suplementar no valor de R$ 55.000,00 (Cinquenta e cinco mil reais).</w:t>
      </w:r>
    </w:p>
    <w:p w:rsidR="008867DE" w:rsidRPr="008867DE" w:rsidRDefault="008867DE" w:rsidP="008867DE">
      <w:pPr>
        <w:pStyle w:val="PargrafodaLista"/>
        <w:numPr>
          <w:ilvl w:val="0"/>
          <w:numId w:val="2"/>
        </w:numPr>
        <w:tabs>
          <w:tab w:val="left" w:pos="1134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sz w:val="22"/>
          <w:szCs w:val="22"/>
        </w:rPr>
        <w:t>Faz-se necessário o presente Crédito Suplementar para cobrir despesas nas seguintes Secretarias:</w:t>
      </w:r>
    </w:p>
    <w:p w:rsidR="008867DE" w:rsidRPr="008867DE" w:rsidRDefault="008867DE" w:rsidP="008867DE">
      <w:pPr>
        <w:numPr>
          <w:ilvl w:val="0"/>
          <w:numId w:val="19"/>
        </w:numPr>
        <w:spacing w:line="360" w:lineRule="auto"/>
        <w:ind w:left="2268" w:hanging="567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b/>
          <w:sz w:val="22"/>
          <w:szCs w:val="22"/>
        </w:rPr>
        <w:t>SECRETARIA DE OBRAS E SANEAMENTO:</w:t>
      </w:r>
      <w:r w:rsidRPr="008867DE">
        <w:rPr>
          <w:rFonts w:ascii="Arial" w:hAnsi="Arial" w:cs="Arial"/>
          <w:sz w:val="22"/>
          <w:szCs w:val="22"/>
        </w:rPr>
        <w:t xml:space="preserve"> cobrir despesas com aquisição de material para conservação de estradas e vias;</w:t>
      </w:r>
    </w:p>
    <w:p w:rsidR="008867DE" w:rsidRPr="008867DE" w:rsidRDefault="008867DE" w:rsidP="008867DE">
      <w:pPr>
        <w:numPr>
          <w:ilvl w:val="0"/>
          <w:numId w:val="19"/>
        </w:numPr>
        <w:spacing w:line="360" w:lineRule="auto"/>
        <w:ind w:left="2268" w:hanging="567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b/>
          <w:sz w:val="22"/>
          <w:szCs w:val="22"/>
        </w:rPr>
        <w:t>SECRETARIA DE PLANEJAMENTO:</w:t>
      </w:r>
      <w:r w:rsidRPr="008867DE">
        <w:rPr>
          <w:rFonts w:ascii="Arial" w:hAnsi="Arial" w:cs="Arial"/>
          <w:sz w:val="22"/>
          <w:szCs w:val="22"/>
        </w:rPr>
        <w:t xml:space="preserve"> cobrir despesas com aquisição de equipamentos.</w:t>
      </w:r>
    </w:p>
    <w:p w:rsidR="007376AD" w:rsidRPr="008867DE" w:rsidRDefault="007376AD" w:rsidP="008867DE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8867DE">
        <w:rPr>
          <w:rFonts w:ascii="Arial" w:hAnsi="Arial" w:cs="Arial"/>
          <w:bCs/>
          <w:sz w:val="22"/>
          <w:szCs w:val="22"/>
        </w:rPr>
        <w:t>Dessa forma, respeitada a legalidade, o Poder Executivo, com fundamento no artigo 30 da Constituição Federal, dá por justificada a apresentação do projeto em epígrafe para o qual aguarda apreciação</w:t>
      </w:r>
      <w:r w:rsidR="00E6645D" w:rsidRPr="008867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67DE">
        <w:rPr>
          <w:rFonts w:ascii="Arial" w:hAnsi="Arial" w:cs="Arial"/>
          <w:bCs/>
          <w:sz w:val="22"/>
          <w:szCs w:val="22"/>
        </w:rPr>
        <w:t>e aprovação após a tramitação na Casa Legislativa, em conformidade com o seu regimento interno.</w:t>
      </w:r>
    </w:p>
    <w:p w:rsidR="003D7D4D" w:rsidRPr="008867DE" w:rsidRDefault="003D7D4D" w:rsidP="008867D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sz w:val="22"/>
          <w:szCs w:val="22"/>
        </w:rPr>
        <w:t>Sendo o que tínhamos para o momento.</w:t>
      </w:r>
      <w:r w:rsidRPr="008867DE">
        <w:rPr>
          <w:rFonts w:ascii="Arial" w:hAnsi="Arial" w:cs="Arial"/>
          <w:sz w:val="22"/>
          <w:szCs w:val="22"/>
        </w:rPr>
        <w:tab/>
      </w:r>
    </w:p>
    <w:p w:rsidR="003D7D4D" w:rsidRPr="008867DE" w:rsidRDefault="003D7D4D" w:rsidP="008867DE">
      <w:pPr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8867DE">
        <w:rPr>
          <w:rFonts w:ascii="Arial" w:hAnsi="Arial" w:cs="Arial"/>
          <w:sz w:val="22"/>
          <w:szCs w:val="22"/>
        </w:rPr>
        <w:t>Atenciosamente,</w:t>
      </w:r>
    </w:p>
    <w:p w:rsidR="00040300" w:rsidRPr="00AF4120" w:rsidRDefault="00040300" w:rsidP="005708CB">
      <w:pPr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D7D4D" w:rsidRPr="00AF4120" w:rsidRDefault="003D7D4D" w:rsidP="00827F76">
      <w:pPr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>Evandro Agiz Heberle</w:t>
      </w:r>
    </w:p>
    <w:p w:rsidR="003D7D4D" w:rsidRPr="00AF4120" w:rsidRDefault="003D7D4D" w:rsidP="00827F7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>Prefeito Municipal.</w:t>
      </w:r>
    </w:p>
    <w:p w:rsidR="00D44819" w:rsidRPr="00AF4120" w:rsidRDefault="00D44819" w:rsidP="005708CB">
      <w:pPr>
        <w:spacing w:line="360" w:lineRule="auto"/>
        <w:rPr>
          <w:sz w:val="22"/>
          <w:szCs w:val="22"/>
        </w:rPr>
      </w:pPr>
    </w:p>
    <w:sectPr w:rsidR="00D44819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22" w:rsidRDefault="00D91B22" w:rsidP="006B02EF">
      <w:r>
        <w:separator/>
      </w:r>
    </w:p>
  </w:endnote>
  <w:endnote w:type="continuationSeparator" w:id="0">
    <w:p w:rsidR="00D91B22" w:rsidRDefault="00D91B2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674CCD">
      <w:rPr>
        <w:rFonts w:ascii="Comic Sans MS" w:hAnsi="Comic Sans MS"/>
        <w:sz w:val="18"/>
        <w:lang w:val="en-US"/>
      </w:rPr>
      <w:t>Fone</w:t>
    </w:r>
    <w:proofErr w:type="spellEnd"/>
    <w:r w:rsidRPr="00674CCD">
      <w:rPr>
        <w:rFonts w:ascii="Comic Sans MS" w:hAnsi="Comic Sans MS"/>
        <w:sz w:val="18"/>
        <w:lang w:val="en-US"/>
      </w:rPr>
      <w:t>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r w:rsidR="00D91B22">
      <w:fldChar w:fldCharType="begin"/>
    </w:r>
    <w:r w:rsidR="00D91B22" w:rsidRPr="008C464E">
      <w:rPr>
        <w:lang w:val="en-US"/>
      </w:rPr>
      <w:instrText xml:space="preserve"> HYPERLINK "http://www.saojeronimo.rs.gov.br" </w:instrText>
    </w:r>
    <w:r w:rsidR="00D91B22">
      <w:fldChar w:fldCharType="separate"/>
    </w:r>
    <w:r w:rsidR="002B5130" w:rsidRPr="007E1551">
      <w:rPr>
        <w:rStyle w:val="Hyperlink"/>
        <w:rFonts w:ascii="Comic Sans MS" w:hAnsi="Comic Sans MS"/>
        <w:sz w:val="18"/>
        <w:lang w:val="en-US"/>
      </w:rPr>
      <w:t>www.saojeronimo.rs.gov.br</w:t>
    </w:r>
    <w:r w:rsidR="00D91B22">
      <w:rPr>
        <w:rStyle w:val="Hyperlink"/>
        <w:rFonts w:ascii="Comic Sans MS" w:hAnsi="Comic Sans MS"/>
        <w:sz w:val="18"/>
        <w:lang w:val="en-US"/>
      </w:rPr>
      <w:fldChar w:fldCharType="end"/>
    </w:r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22" w:rsidRDefault="00D91B22" w:rsidP="006B02EF">
      <w:r>
        <w:separator/>
      </w:r>
    </w:p>
  </w:footnote>
  <w:footnote w:type="continuationSeparator" w:id="0">
    <w:p w:rsidR="00D91B22" w:rsidRDefault="00D91B2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15321"/>
    <w:rsid w:val="0002039C"/>
    <w:rsid w:val="00022338"/>
    <w:rsid w:val="000278D7"/>
    <w:rsid w:val="000348DD"/>
    <w:rsid w:val="00040008"/>
    <w:rsid w:val="00040300"/>
    <w:rsid w:val="00042ABA"/>
    <w:rsid w:val="00051F30"/>
    <w:rsid w:val="00052B2D"/>
    <w:rsid w:val="0006431B"/>
    <w:rsid w:val="00066019"/>
    <w:rsid w:val="00071E35"/>
    <w:rsid w:val="000730F2"/>
    <w:rsid w:val="00075B83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0D5D"/>
    <w:rsid w:val="00144181"/>
    <w:rsid w:val="00145A3A"/>
    <w:rsid w:val="001521D0"/>
    <w:rsid w:val="00154636"/>
    <w:rsid w:val="00165736"/>
    <w:rsid w:val="00166ADD"/>
    <w:rsid w:val="001703BD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1F6702"/>
    <w:rsid w:val="0020249F"/>
    <w:rsid w:val="00203101"/>
    <w:rsid w:val="00214F3D"/>
    <w:rsid w:val="00215C17"/>
    <w:rsid w:val="002178D4"/>
    <w:rsid w:val="002227D1"/>
    <w:rsid w:val="002229AC"/>
    <w:rsid w:val="00224A90"/>
    <w:rsid w:val="002269A9"/>
    <w:rsid w:val="002356AB"/>
    <w:rsid w:val="0024081A"/>
    <w:rsid w:val="00242D56"/>
    <w:rsid w:val="0024325E"/>
    <w:rsid w:val="00244566"/>
    <w:rsid w:val="00264E27"/>
    <w:rsid w:val="00267DCC"/>
    <w:rsid w:val="002721C7"/>
    <w:rsid w:val="002734C5"/>
    <w:rsid w:val="002758FC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85DBD"/>
    <w:rsid w:val="00385E99"/>
    <w:rsid w:val="00392D0C"/>
    <w:rsid w:val="00395737"/>
    <w:rsid w:val="00397AD1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E3D42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8B9"/>
    <w:rsid w:val="005567C8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67478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050D"/>
    <w:rsid w:val="006E1804"/>
    <w:rsid w:val="006E277D"/>
    <w:rsid w:val="006F026F"/>
    <w:rsid w:val="006F58D9"/>
    <w:rsid w:val="006F5BF2"/>
    <w:rsid w:val="0070309C"/>
    <w:rsid w:val="007036DA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5DA"/>
    <w:rsid w:val="00766F5E"/>
    <w:rsid w:val="007670E3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5102"/>
    <w:rsid w:val="00886362"/>
    <w:rsid w:val="008867DE"/>
    <w:rsid w:val="008868E5"/>
    <w:rsid w:val="00894775"/>
    <w:rsid w:val="008A6A7D"/>
    <w:rsid w:val="008A7027"/>
    <w:rsid w:val="008C464E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041A1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7757E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0649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5F9F"/>
    <w:rsid w:val="00C1116A"/>
    <w:rsid w:val="00C13D8B"/>
    <w:rsid w:val="00C21455"/>
    <w:rsid w:val="00C22971"/>
    <w:rsid w:val="00C23096"/>
    <w:rsid w:val="00C243D3"/>
    <w:rsid w:val="00C24698"/>
    <w:rsid w:val="00C25E9B"/>
    <w:rsid w:val="00C263CD"/>
    <w:rsid w:val="00C3283B"/>
    <w:rsid w:val="00C3408A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8187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87F68"/>
    <w:rsid w:val="00D91B22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00C6"/>
    <w:rsid w:val="00DD2F00"/>
    <w:rsid w:val="00DD5716"/>
    <w:rsid w:val="00DE00EF"/>
    <w:rsid w:val="00DE756D"/>
    <w:rsid w:val="00DF2626"/>
    <w:rsid w:val="00DF34D6"/>
    <w:rsid w:val="00DF4E48"/>
    <w:rsid w:val="00DF7CA9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0AB4"/>
    <w:rsid w:val="00EA490E"/>
    <w:rsid w:val="00EA6682"/>
    <w:rsid w:val="00EC4FE3"/>
    <w:rsid w:val="00EE1A40"/>
    <w:rsid w:val="00EF4B44"/>
    <w:rsid w:val="00F007CD"/>
    <w:rsid w:val="00F02CF0"/>
    <w:rsid w:val="00F04DBE"/>
    <w:rsid w:val="00F159CD"/>
    <w:rsid w:val="00F17C61"/>
    <w:rsid w:val="00F222F2"/>
    <w:rsid w:val="00F275A1"/>
    <w:rsid w:val="00F3156F"/>
    <w:rsid w:val="00F33E89"/>
    <w:rsid w:val="00F350C6"/>
    <w:rsid w:val="00F369F2"/>
    <w:rsid w:val="00F40563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5A"/>
    <w:rsid w:val="00FA6AB7"/>
    <w:rsid w:val="00FB0A5F"/>
    <w:rsid w:val="00FB24F9"/>
    <w:rsid w:val="00FB4EEE"/>
    <w:rsid w:val="00FC14D2"/>
    <w:rsid w:val="00FC435A"/>
    <w:rsid w:val="00FC4C19"/>
    <w:rsid w:val="00FE2831"/>
    <w:rsid w:val="00FE5187"/>
    <w:rsid w:val="00FF19CA"/>
    <w:rsid w:val="00FF2EF7"/>
    <w:rsid w:val="00FF40C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05DF-794F-4CAE-9E57-6D48F622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60</cp:revision>
  <cp:lastPrinted>2017-10-18T18:50:00Z</cp:lastPrinted>
  <dcterms:created xsi:type="dcterms:W3CDTF">2017-10-11T13:53:00Z</dcterms:created>
  <dcterms:modified xsi:type="dcterms:W3CDTF">2017-12-13T12:06:00Z</dcterms:modified>
</cp:coreProperties>
</file>