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DA380A">
        <w:rPr>
          <w:rFonts w:asciiTheme="minorHAnsi" w:hAnsiTheme="minorHAnsi" w:cs="Arial"/>
          <w:b/>
          <w:sz w:val="24"/>
          <w:szCs w:val="24"/>
        </w:rPr>
        <w:t>6</w:t>
      </w:r>
      <w:r w:rsidR="00604F56">
        <w:rPr>
          <w:rFonts w:asciiTheme="minorHAnsi" w:hAnsiTheme="minorHAnsi" w:cs="Arial"/>
          <w:b/>
          <w:sz w:val="24"/>
          <w:szCs w:val="24"/>
        </w:rPr>
        <w:t>9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604F56">
        <w:rPr>
          <w:rFonts w:asciiTheme="minorHAnsi" w:hAnsiTheme="minorHAnsi" w:cs="Arial"/>
          <w:b/>
          <w:sz w:val="24"/>
          <w:szCs w:val="24"/>
        </w:rPr>
        <w:t>24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</w:t>
      </w:r>
      <w:r w:rsidR="00070F3B">
        <w:rPr>
          <w:rFonts w:asciiTheme="minorHAnsi" w:hAnsiTheme="minorHAnsi" w:cs="Arial"/>
          <w:b/>
          <w:sz w:val="24"/>
          <w:szCs w:val="24"/>
        </w:rPr>
        <w:t>L</w:t>
      </w:r>
      <w:r w:rsidR="00B04AA5">
        <w:rPr>
          <w:rFonts w:asciiTheme="minorHAnsi" w:hAnsiTheme="minorHAnsi" w:cs="Arial"/>
          <w:b/>
          <w:sz w:val="24"/>
          <w:szCs w:val="24"/>
        </w:rPr>
        <w:t>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604F56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FICA O PODER EXECUTIVO AUTORIZADO A ABRIR UM CRÉDITO SUPLEMENTAR NO VALOR DE R$ 217.643,02</w:t>
      </w:r>
      <w:r w:rsidR="00DA380A" w:rsidRPr="00DA380A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070F3B" w:rsidRDefault="00070F3B" w:rsidP="00070F3B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070F3B" w:rsidRDefault="00070F3B" w:rsidP="00070F3B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E842D8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A</w:t>
      </w:r>
      <w:r>
        <w:rPr>
          <w:rFonts w:asciiTheme="minorHAnsi" w:hAnsiTheme="minorHAnsi" w:cs="Arial"/>
          <w:sz w:val="24"/>
          <w:szCs w:val="24"/>
        </w:rPr>
        <w:t>rt</w:t>
      </w:r>
      <w:r w:rsidRPr="00E842D8">
        <w:rPr>
          <w:rFonts w:asciiTheme="minorHAnsi" w:hAnsiTheme="minorHAnsi" w:cs="Arial"/>
          <w:sz w:val="24"/>
          <w:szCs w:val="24"/>
        </w:rPr>
        <w:t xml:space="preserve">. 1º </w:t>
      </w:r>
      <w:r w:rsidR="00604F56" w:rsidRPr="00604F56">
        <w:rPr>
          <w:rFonts w:asciiTheme="minorHAnsi" w:hAnsiTheme="minorHAnsi" w:cs="Arial"/>
          <w:sz w:val="24"/>
          <w:szCs w:val="24"/>
        </w:rPr>
        <w:t>Fica o Poder Executivo autorizado a abrir um Crédito Suplementar no valor de R$ 217.643,02 (Duzentos e dezessete mil, seiscentos e quarenta e três reais e dois centavos), que será utilizado nas seguintes dotações orçamentárias: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1101-MANUTENÇÃO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2055-ADMINISTRAÇÃO DE PESSOAL E ENCARGOS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10.000,00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2058-MANUTENÇÃO E CONSERVAÇÃO DE POSTOS E AMBULATÓRIO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50.000,00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1102-BLOCO DE SAÚDE – ATENÇÃO BÁSICA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2062-ASSISTÊNCIA DOMICILIAR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6.000,00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    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lastRenderedPageBreak/>
        <w:t>2268-POLÍTICA EST DE INC P QUALIF ATENÇÃO EM SAÚDE (PIES)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28.812,02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04F56">
        <w:rPr>
          <w:rFonts w:asciiTheme="minorHAnsi" w:hAnsiTheme="minorHAnsi" w:cs="Arial"/>
          <w:sz w:val="24"/>
          <w:szCs w:val="24"/>
        </w:rPr>
        <w:t>25.000,00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1103-BLOCO DE SAÚDE – ATENÇÃO MÉDIA E ALTA COMPLEXIDADE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2282-BLOCO ATENÇÃO ESPECIALIZADA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604F56">
        <w:rPr>
          <w:rFonts w:asciiTheme="minorHAnsi" w:hAnsiTheme="minorHAnsi" w:cs="Arial"/>
          <w:sz w:val="24"/>
          <w:szCs w:val="24"/>
        </w:rPr>
        <w:t>32.831,00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604F56">
        <w:rPr>
          <w:rFonts w:asciiTheme="minorHAnsi" w:hAnsiTheme="minorHAnsi" w:cs="Arial"/>
          <w:sz w:val="24"/>
          <w:szCs w:val="24"/>
        </w:rPr>
        <w:t>2º Servirá como cobertura do presente Crédito Suplementar a redução a ser feita nas seguintes dotações orçamentárias: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1100-SECRETARIA MUNICIPAL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1101-MANUTENÇÃO DA SECRETARIA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2056-TREINAMENTO E CAPACITAÇÃO DE RECURSOS HUMANOS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</w:t>
      </w:r>
      <w:r w:rsidRPr="00604F56">
        <w:rPr>
          <w:rFonts w:asciiTheme="minorHAnsi" w:hAnsiTheme="minorHAnsi" w:cs="Arial"/>
          <w:sz w:val="24"/>
          <w:szCs w:val="24"/>
        </w:rPr>
        <w:t>8.000,00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2057-DIVULGAÇÃO OFICIAL E INSTITUCIONAL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 3.000,00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2058-MANUTENÇÃO E CONSERVAÇÃO DE POSTOS E AMBULATORIOS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20.421,00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2059-MANUTENÇÃO ADMINISTRATIVA DA SECRETARIA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339033.00.00-Passagens e Despesas com Locomoção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</w:t>
      </w:r>
      <w:r w:rsidRPr="00604F56">
        <w:rPr>
          <w:rFonts w:asciiTheme="minorHAnsi" w:hAnsiTheme="minorHAnsi" w:cs="Arial"/>
          <w:sz w:val="24"/>
          <w:szCs w:val="24"/>
        </w:rPr>
        <w:t>70.000,00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339093.00.00-Indenizações e Restituições                                                                                 4.000,00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2060-AÇÕES EM INFORMÁTICA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</w:t>
      </w:r>
      <w:r w:rsidRPr="00604F56">
        <w:rPr>
          <w:rFonts w:asciiTheme="minorHAnsi" w:hAnsiTheme="minorHAnsi" w:cs="Arial"/>
          <w:sz w:val="24"/>
          <w:szCs w:val="24"/>
        </w:rPr>
        <w:t xml:space="preserve">9.910,00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2110-CONSELHO DE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339030.00.00-Material de Consumo                                                                                         1.000,00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339033.00.00-Passagens e Despesas com Locomoção                                                             1.000,00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339093.00.00-Indenizações e Restituições                                                                               1.500,00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 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1102-BLOCO DE SAÚDE - ATENÇÃO BÁSICA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2061- AÇÃO BÁSICA À SAÚDE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319011.00.00-Vencimentos e Vantagens Fixas – Pessoal Civil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04F56">
        <w:rPr>
          <w:rFonts w:asciiTheme="minorHAnsi" w:hAnsiTheme="minorHAnsi" w:cs="Arial"/>
          <w:sz w:val="24"/>
          <w:szCs w:val="24"/>
        </w:rPr>
        <w:t>27.000,00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319016.00.00-Outras despesas Variáveis – Pessoal Civil                                                          5.000,00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339039.00.00-Outros Serviços Terceiros – Pessoa Jurídica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Pr="00604F56">
        <w:rPr>
          <w:rFonts w:asciiTheme="minorHAnsi" w:hAnsiTheme="minorHAnsi" w:cs="Arial"/>
          <w:sz w:val="24"/>
          <w:szCs w:val="24"/>
        </w:rPr>
        <w:t xml:space="preserve">11.812,02  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604F56">
        <w:rPr>
          <w:rFonts w:asciiTheme="minorHAnsi" w:hAnsiTheme="minorHAnsi" w:cs="Arial"/>
          <w:sz w:val="24"/>
          <w:szCs w:val="24"/>
        </w:rPr>
        <w:t>10.000,00</w:t>
      </w:r>
    </w:p>
    <w:p w:rsid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2268-POLÍTICA DE INC P QUALIF AT BÁSICA EM SAÚDE (Pies)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319004.00.00-Contratação Por Tempo Determinado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30.000,00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 xml:space="preserve">449052.00.00-Equipamento e Material Permanente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604F56">
        <w:rPr>
          <w:rFonts w:asciiTheme="minorHAnsi" w:hAnsiTheme="minorHAnsi" w:cs="Arial"/>
          <w:sz w:val="24"/>
          <w:szCs w:val="24"/>
        </w:rPr>
        <w:t>10.000,00</w:t>
      </w: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04F56" w:rsidRPr="00604F56" w:rsidRDefault="00604F56" w:rsidP="00604F56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604F56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1713C1" w:rsidRPr="00D923EC" w:rsidRDefault="001713C1" w:rsidP="00604F56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7F731F">
        <w:rPr>
          <w:rFonts w:asciiTheme="minorHAnsi" w:hAnsiTheme="minorHAnsi" w:cs="Arial"/>
          <w:sz w:val="24"/>
          <w:szCs w:val="24"/>
        </w:rPr>
        <w:t>2</w:t>
      </w:r>
      <w:r w:rsidR="00604F56">
        <w:rPr>
          <w:rFonts w:asciiTheme="minorHAnsi" w:hAnsiTheme="minorHAnsi" w:cs="Arial"/>
          <w:sz w:val="24"/>
          <w:szCs w:val="24"/>
        </w:rPr>
        <w:t>18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604F56">
        <w:rPr>
          <w:rFonts w:asciiTheme="minorHAnsi" w:hAnsiTheme="minorHAnsi" w:cs="Arial"/>
          <w:sz w:val="24"/>
          <w:szCs w:val="24"/>
        </w:rPr>
        <w:t>24</w:t>
      </w:r>
      <w:r w:rsidR="00A200D0">
        <w:rPr>
          <w:rFonts w:asciiTheme="minorHAnsi" w:hAnsiTheme="minorHAnsi" w:cs="Arial"/>
          <w:sz w:val="24"/>
          <w:szCs w:val="24"/>
        </w:rPr>
        <w:t xml:space="preserve"> 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7F731F">
        <w:rPr>
          <w:rFonts w:asciiTheme="minorHAnsi" w:hAnsiTheme="minorHAnsi" w:cs="Arial"/>
          <w:sz w:val="24"/>
          <w:szCs w:val="24"/>
        </w:rPr>
        <w:t>jul</w:t>
      </w:r>
      <w:r w:rsidR="00C05090">
        <w:rPr>
          <w:rFonts w:asciiTheme="minorHAnsi" w:hAnsiTheme="minorHAnsi" w:cs="Arial"/>
          <w:sz w:val="24"/>
          <w:szCs w:val="24"/>
        </w:rPr>
        <w:t>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E842D8" w:rsidRDefault="001A40F6" w:rsidP="004A1B52">
      <w:pPr>
        <w:pStyle w:val="PargrafodaLista"/>
        <w:numPr>
          <w:ilvl w:val="0"/>
          <w:numId w:val="2"/>
        </w:numPr>
        <w:spacing w:before="240" w:after="240"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</w:t>
      </w:r>
      <w:r w:rsidR="004A1B52">
        <w:rPr>
          <w:rFonts w:asciiTheme="minorHAnsi" w:hAnsiTheme="minorHAnsi" w:cs="Arial"/>
          <w:sz w:val="24"/>
          <w:szCs w:val="24"/>
        </w:rPr>
        <w:t xml:space="preserve">em que lhes encaminhamos </w:t>
      </w:r>
      <w:r w:rsidRPr="002C6B2F">
        <w:rPr>
          <w:rFonts w:asciiTheme="minorHAnsi" w:hAnsiTheme="minorHAnsi" w:cs="Arial"/>
          <w:sz w:val="24"/>
          <w:szCs w:val="24"/>
        </w:rPr>
        <w:t>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E842D8">
        <w:rPr>
          <w:rFonts w:asciiTheme="minorHAnsi" w:hAnsiTheme="minorHAnsi" w:cs="Arial"/>
          <w:sz w:val="24"/>
          <w:szCs w:val="24"/>
        </w:rPr>
        <w:t>6</w:t>
      </w:r>
      <w:r w:rsidR="00967CBE">
        <w:rPr>
          <w:rFonts w:asciiTheme="minorHAnsi" w:hAnsiTheme="minorHAnsi" w:cs="Arial"/>
          <w:sz w:val="24"/>
          <w:szCs w:val="24"/>
        </w:rPr>
        <w:t>9</w:t>
      </w:r>
      <w:r w:rsidR="00E842D8">
        <w:rPr>
          <w:rFonts w:asciiTheme="minorHAnsi" w:hAnsiTheme="minorHAnsi" w:cs="Arial"/>
          <w:sz w:val="24"/>
          <w:szCs w:val="24"/>
        </w:rPr>
        <w:t>/</w:t>
      </w:r>
      <w:r w:rsidR="00DD39D9" w:rsidRPr="002C6B2F">
        <w:rPr>
          <w:rFonts w:asciiTheme="minorHAnsi" w:hAnsiTheme="minorHAnsi" w:cs="Arial"/>
          <w:sz w:val="24"/>
          <w:szCs w:val="24"/>
        </w:rPr>
        <w:t>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DD5B93" w:rsidRPr="002C6B2F">
        <w:rPr>
          <w:rFonts w:asciiTheme="minorHAnsi" w:hAnsiTheme="minorHAnsi" w:cs="Arial"/>
          <w:sz w:val="24"/>
          <w:szCs w:val="24"/>
        </w:rPr>
        <w:t xml:space="preserve">autoriza </w:t>
      </w:r>
      <w:r w:rsidR="00DA380A">
        <w:rPr>
          <w:rFonts w:asciiTheme="minorHAnsi" w:hAnsiTheme="minorHAnsi" w:cs="Arial"/>
          <w:sz w:val="24"/>
          <w:szCs w:val="24"/>
        </w:rPr>
        <w:t xml:space="preserve">a abertura de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="00DA380A">
        <w:rPr>
          <w:rFonts w:asciiTheme="minorHAnsi" w:hAnsiTheme="minorHAnsi" w:cs="Arial"/>
          <w:sz w:val="24"/>
          <w:szCs w:val="24"/>
        </w:rPr>
        <w:t xml:space="preserve"> no valor de R$ </w:t>
      </w:r>
      <w:r w:rsidR="004A1B52" w:rsidRPr="004A1B52">
        <w:rPr>
          <w:rFonts w:asciiTheme="minorHAnsi" w:hAnsiTheme="minorHAnsi" w:cs="Arial"/>
          <w:sz w:val="24"/>
          <w:szCs w:val="24"/>
        </w:rPr>
        <w:t>217.643,02</w:t>
      </w:r>
      <w:r w:rsidR="004A1B52">
        <w:rPr>
          <w:rFonts w:asciiTheme="minorHAnsi" w:hAnsiTheme="minorHAnsi" w:cs="Arial"/>
          <w:sz w:val="24"/>
          <w:szCs w:val="24"/>
        </w:rPr>
        <w:t xml:space="preserve"> na área da Saúde.</w:t>
      </w:r>
    </w:p>
    <w:p w:rsid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 xml:space="preserve">A abertura do presente Crédito </w:t>
      </w:r>
      <w:r w:rsidR="004A1B52">
        <w:rPr>
          <w:rFonts w:asciiTheme="minorHAnsi" w:hAnsiTheme="minorHAnsi" w:cs="Arial"/>
          <w:sz w:val="24"/>
          <w:szCs w:val="24"/>
        </w:rPr>
        <w:t>Suplementar</w:t>
      </w:r>
      <w:r w:rsidRPr="00E842D8">
        <w:rPr>
          <w:rFonts w:asciiTheme="minorHAnsi" w:hAnsiTheme="minorHAnsi" w:cs="Arial"/>
          <w:sz w:val="24"/>
          <w:szCs w:val="24"/>
        </w:rPr>
        <w:t xml:space="preserve"> </w:t>
      </w:r>
      <w:r w:rsidR="00E842D8" w:rsidRPr="00E842D8">
        <w:rPr>
          <w:rFonts w:asciiTheme="minorHAnsi" w:hAnsiTheme="minorHAnsi" w:cs="Arial"/>
          <w:sz w:val="24"/>
          <w:szCs w:val="24"/>
        </w:rPr>
        <w:t xml:space="preserve">visa adequação </w:t>
      </w:r>
      <w:r w:rsidR="004A1B52">
        <w:rPr>
          <w:rFonts w:asciiTheme="minorHAnsi" w:hAnsiTheme="minorHAnsi" w:cs="Arial"/>
          <w:sz w:val="24"/>
          <w:szCs w:val="24"/>
        </w:rPr>
        <w:t xml:space="preserve">do orçamento municipal na Secretaria de Saúde às novas </w:t>
      </w:r>
      <w:r w:rsidR="00E51C74">
        <w:rPr>
          <w:rFonts w:asciiTheme="minorHAnsi" w:hAnsiTheme="minorHAnsi" w:cs="Arial"/>
          <w:sz w:val="24"/>
          <w:szCs w:val="24"/>
        </w:rPr>
        <w:t>demandas que se apresentam e em virtude do dinamismo da gestão pública.</w:t>
      </w:r>
      <w:bookmarkStart w:id="0" w:name="_GoBack"/>
      <w:bookmarkEnd w:id="0"/>
    </w:p>
    <w:p w:rsidR="00DA380A" w:rsidRPr="00E842D8" w:rsidRDefault="00DA380A" w:rsidP="00E842D8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E842D8">
        <w:rPr>
          <w:rFonts w:asciiTheme="minorHAnsi" w:hAnsiTheme="minorHAnsi" w:cs="Arial"/>
          <w:sz w:val="24"/>
          <w:szCs w:val="24"/>
        </w:rPr>
        <w:t>Diante do exposto, solicitamos a esta Egrégia Câmara que aprecie e aprove o presente Projeto.</w:t>
      </w:r>
    </w:p>
    <w:p w:rsidR="00E57D85" w:rsidRPr="00DA380A" w:rsidRDefault="0020692F" w:rsidP="00DA380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DA380A">
        <w:rPr>
          <w:rFonts w:asciiTheme="minorHAnsi" w:hAnsiTheme="minorHAnsi" w:cs="Arial"/>
          <w:sz w:val="24"/>
          <w:szCs w:val="24"/>
        </w:rPr>
        <w:t>Sendo o que tínhamos para o mome</w:t>
      </w:r>
      <w:r w:rsidR="00DA380A" w:rsidRPr="00DA380A">
        <w:rPr>
          <w:rFonts w:asciiTheme="minorHAnsi" w:hAnsiTheme="minorHAnsi" w:cs="Arial"/>
          <w:sz w:val="24"/>
          <w:szCs w:val="24"/>
        </w:rPr>
        <w:t>nto.</w:t>
      </w:r>
    </w:p>
    <w:p w:rsidR="00DA380A" w:rsidRDefault="00DA380A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DA380A">
      <w:pPr>
        <w:spacing w:before="2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DA380A" w:rsidRDefault="00DA380A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4A054B" w:rsidRDefault="000F53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927656" w:rsidRPr="00927656" w:rsidRDefault="00927656" w:rsidP="000F5357">
      <w:pPr>
        <w:jc w:val="center"/>
        <w:rPr>
          <w:rFonts w:asciiTheme="minorHAnsi" w:hAnsiTheme="minorHAnsi" w:cs="Arial"/>
          <w:sz w:val="24"/>
          <w:szCs w:val="24"/>
        </w:rPr>
      </w:pP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437" w:rsidRDefault="00F01437" w:rsidP="006B02EF">
      <w:r>
        <w:separator/>
      </w:r>
    </w:p>
  </w:endnote>
  <w:endnote w:type="continuationSeparator" w:id="0">
    <w:p w:rsidR="00F01437" w:rsidRDefault="00F0143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014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F01437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014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F01437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437" w:rsidRDefault="00F01437" w:rsidP="006B02EF">
      <w:r>
        <w:separator/>
      </w:r>
    </w:p>
  </w:footnote>
  <w:footnote w:type="continuationSeparator" w:id="0">
    <w:p w:rsidR="00F01437" w:rsidRDefault="00F0143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F56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980B4-FE1E-4C0F-8C91-0D632FB2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4</cp:revision>
  <cp:lastPrinted>2018-07-13T16:24:00Z</cp:lastPrinted>
  <dcterms:created xsi:type="dcterms:W3CDTF">2018-07-24T14:45:00Z</dcterms:created>
  <dcterms:modified xsi:type="dcterms:W3CDTF">2018-07-24T16:02:00Z</dcterms:modified>
</cp:coreProperties>
</file>