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93D89">
        <w:rPr>
          <w:rFonts w:asciiTheme="minorHAnsi" w:hAnsiTheme="minorHAnsi" w:cs="Arial"/>
          <w:b/>
          <w:sz w:val="24"/>
          <w:szCs w:val="24"/>
        </w:rPr>
        <w:t>0</w:t>
      </w:r>
      <w:r w:rsidR="002B04F7">
        <w:rPr>
          <w:rFonts w:asciiTheme="minorHAnsi" w:hAnsiTheme="minorHAnsi" w:cs="Arial"/>
          <w:b/>
          <w:sz w:val="24"/>
          <w:szCs w:val="24"/>
        </w:rPr>
        <w:t>8</w:t>
      </w:r>
      <w:r w:rsidR="00C530EC">
        <w:rPr>
          <w:rFonts w:asciiTheme="minorHAnsi" w:hAnsiTheme="minorHAnsi" w:cs="Arial"/>
          <w:b/>
          <w:sz w:val="24"/>
          <w:szCs w:val="24"/>
        </w:rPr>
        <w:t>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C530EC">
        <w:rPr>
          <w:rFonts w:asciiTheme="minorHAnsi" w:hAnsiTheme="minorHAnsi" w:cs="Arial"/>
          <w:b/>
          <w:sz w:val="24"/>
          <w:szCs w:val="24"/>
        </w:rPr>
        <w:t>03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530EC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C530EC" w:rsidRDefault="00C530EC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F47B0A" w:rsidRPr="00DF2DD5" w:rsidRDefault="00F47B0A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DF2DD5" w:rsidRDefault="00C530EC" w:rsidP="002B04F7">
      <w:pPr>
        <w:ind w:left="4536"/>
        <w:jc w:val="both"/>
        <w:rPr>
          <w:rFonts w:asciiTheme="minorHAnsi" w:hAnsiTheme="minorHAnsi" w:cs="Arial"/>
          <w:b/>
          <w:sz w:val="18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3.557/2017 – LEI DE DIRETRIZES ORÇAMENTÁRIAS DE 2018</w:t>
      </w:r>
      <w:r w:rsidR="002B04F7" w:rsidRPr="002B04F7">
        <w:rPr>
          <w:rFonts w:asciiTheme="minorHAnsi" w:hAnsiTheme="minorHAnsi" w:cs="Arial"/>
          <w:sz w:val="24"/>
          <w:szCs w:val="24"/>
        </w:rPr>
        <w:t>.</w:t>
      </w:r>
    </w:p>
    <w:p w:rsidR="002B04F7" w:rsidRDefault="002B04F7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C530EC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C530EC" w:rsidRPr="00DF2DD5" w:rsidRDefault="00C530EC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C530EC" w:rsidRPr="00DF2DD5" w:rsidRDefault="00C530EC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2B04F7" w:rsidRDefault="002B04F7" w:rsidP="002B04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B04F7">
        <w:rPr>
          <w:rFonts w:asciiTheme="minorHAnsi" w:hAnsiTheme="minorHAnsi" w:cs="Arial"/>
          <w:sz w:val="24"/>
          <w:szCs w:val="24"/>
        </w:rPr>
        <w:t>Art. 1</w:t>
      </w:r>
      <w:r>
        <w:rPr>
          <w:rFonts w:asciiTheme="minorHAnsi" w:hAnsiTheme="minorHAnsi" w:cs="Arial"/>
          <w:sz w:val="24"/>
          <w:szCs w:val="24"/>
        </w:rPr>
        <w:t>º</w:t>
      </w:r>
      <w:r w:rsidRPr="002B04F7">
        <w:rPr>
          <w:rFonts w:asciiTheme="minorHAnsi" w:hAnsiTheme="minorHAnsi" w:cs="Arial"/>
          <w:sz w:val="24"/>
          <w:szCs w:val="24"/>
        </w:rPr>
        <w:t xml:space="preserve"> </w:t>
      </w:r>
      <w:r w:rsidR="00C530EC">
        <w:rPr>
          <w:rFonts w:asciiTheme="minorHAnsi" w:hAnsiTheme="minorHAnsi" w:cs="Arial"/>
          <w:sz w:val="24"/>
          <w:szCs w:val="24"/>
        </w:rPr>
        <w:t>Fica alterado o Anexo de Metas Fiscais – Estimativa e Compensação da Renúncia de Receita, Demonstrativo 7, da Lei Municipal 3.557, de 24 de outubro de 2017, que estabeleceu as diretrizes orçamentárias para o exercício de 2018, conforme o Anexo I desta Lei.</w:t>
      </w:r>
    </w:p>
    <w:p w:rsidR="00C530EC" w:rsidRDefault="00C530EC" w:rsidP="002B04F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B04F7" w:rsidRDefault="00F47B0A" w:rsidP="00F47B0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C530EC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</w:t>
      </w:r>
      <w:r w:rsidR="002B04F7" w:rsidRPr="002B04F7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F47B0A" w:rsidRDefault="00F47B0A" w:rsidP="00F47B0A">
      <w:pPr>
        <w:rPr>
          <w:rFonts w:asciiTheme="minorHAnsi" w:hAnsiTheme="minorHAnsi" w:cs="Arial"/>
          <w:sz w:val="24"/>
          <w:szCs w:val="24"/>
        </w:rPr>
      </w:pPr>
    </w:p>
    <w:p w:rsidR="002B04F7" w:rsidRDefault="002B04F7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F47B0A" w:rsidRDefault="00F47B0A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F47B0A" w:rsidRDefault="00F47B0A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F47B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148424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11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g1NtxN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530EC" w:rsidRDefault="00C530EC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530EC" w:rsidRDefault="00C530EC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530EC" w:rsidRDefault="00C530EC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7F731F">
        <w:rPr>
          <w:rFonts w:asciiTheme="minorHAnsi" w:hAnsiTheme="minorHAnsi" w:cs="Arial"/>
          <w:sz w:val="24"/>
          <w:szCs w:val="24"/>
        </w:rPr>
        <w:t>2</w:t>
      </w:r>
      <w:r w:rsidR="005401BE">
        <w:rPr>
          <w:rFonts w:asciiTheme="minorHAnsi" w:hAnsiTheme="minorHAnsi" w:cs="Arial"/>
          <w:sz w:val="24"/>
          <w:szCs w:val="24"/>
        </w:rPr>
        <w:t>64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C530EC">
        <w:rPr>
          <w:rFonts w:asciiTheme="minorHAnsi" w:hAnsiTheme="minorHAnsi" w:cs="Arial"/>
          <w:sz w:val="24"/>
          <w:szCs w:val="24"/>
        </w:rPr>
        <w:t>03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530EC">
        <w:rPr>
          <w:rFonts w:asciiTheme="minorHAnsi" w:hAnsiTheme="minorHAnsi" w:cs="Arial"/>
          <w:sz w:val="24"/>
          <w:szCs w:val="24"/>
        </w:rPr>
        <w:t>setembro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E842D8" w:rsidRDefault="001A40F6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8C6C47">
        <w:rPr>
          <w:rFonts w:asciiTheme="minorHAnsi" w:hAnsiTheme="minorHAnsi" w:cs="Arial"/>
          <w:sz w:val="24"/>
          <w:szCs w:val="24"/>
        </w:rPr>
        <w:t>8</w:t>
      </w:r>
      <w:r w:rsidR="00CA190B">
        <w:rPr>
          <w:rFonts w:asciiTheme="minorHAnsi" w:hAnsiTheme="minorHAnsi" w:cs="Arial"/>
          <w:sz w:val="24"/>
          <w:szCs w:val="24"/>
        </w:rPr>
        <w:t>2</w:t>
      </w:r>
      <w:r w:rsidR="00E842D8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CA190B">
        <w:rPr>
          <w:rFonts w:asciiTheme="minorHAnsi" w:hAnsiTheme="minorHAnsi" w:cs="Arial"/>
          <w:sz w:val="24"/>
          <w:szCs w:val="24"/>
        </w:rPr>
        <w:t>altera a LDO 2018.</w:t>
      </w:r>
    </w:p>
    <w:p w:rsidR="00CA190B" w:rsidRDefault="00110D42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presente projeto se faz necessário para corrigir as modalidades de renúncia de receita previstas 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 xml:space="preserve">na LDO 2018. Inicialmente, </w:t>
      </w:r>
      <w:r w:rsidR="00456B85">
        <w:rPr>
          <w:rFonts w:asciiTheme="minorHAnsi" w:hAnsiTheme="minorHAnsi" w:cs="Arial"/>
          <w:sz w:val="24"/>
          <w:szCs w:val="24"/>
        </w:rPr>
        <w:t>no</w:t>
      </w:r>
      <w:r>
        <w:rPr>
          <w:rFonts w:asciiTheme="minorHAnsi" w:hAnsiTheme="minorHAnsi" w:cs="Arial"/>
          <w:sz w:val="24"/>
          <w:szCs w:val="24"/>
        </w:rPr>
        <w:t xml:space="preserve"> anexo referido, se fez constar os valores totais de remissão de dívida ativa considerados como os da Lei </w:t>
      </w:r>
      <w:r w:rsidR="00456B85">
        <w:rPr>
          <w:rFonts w:asciiTheme="minorHAnsi" w:hAnsiTheme="minorHAnsi" w:cs="Arial"/>
          <w:sz w:val="24"/>
          <w:szCs w:val="24"/>
        </w:rPr>
        <w:t xml:space="preserve">Municipal 2.571/2006, quando </w:t>
      </w:r>
      <w:r>
        <w:rPr>
          <w:rFonts w:asciiTheme="minorHAnsi" w:hAnsiTheme="minorHAnsi" w:cs="Arial"/>
          <w:sz w:val="24"/>
          <w:szCs w:val="24"/>
        </w:rPr>
        <w:t>deveria ser como os referenciados no novo ane</w:t>
      </w:r>
      <w:r w:rsidR="00E55BDF">
        <w:rPr>
          <w:rFonts w:asciiTheme="minorHAnsi" w:hAnsiTheme="minorHAnsi" w:cs="Arial"/>
          <w:sz w:val="24"/>
          <w:szCs w:val="24"/>
        </w:rPr>
        <w:t>xo ao presente projeto de lei.</w:t>
      </w:r>
    </w:p>
    <w:p w:rsidR="00110D42" w:rsidRDefault="00110D42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Salientamos que os valores </w:t>
      </w:r>
      <w:r w:rsidR="00455873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 xml:space="preserve">ão estão sendo alterados e que permanecem as mesmas metas pré-estabelecidas inicialmente, ficando apenas separados os valores de </w:t>
      </w:r>
      <w:r w:rsidR="005C3463">
        <w:rPr>
          <w:rFonts w:asciiTheme="minorHAnsi" w:hAnsiTheme="minorHAnsi" w:cs="Arial"/>
          <w:sz w:val="24"/>
          <w:szCs w:val="24"/>
        </w:rPr>
        <w:t>renúncia</w:t>
      </w:r>
      <w:r>
        <w:rPr>
          <w:rFonts w:asciiTheme="minorHAnsi" w:hAnsiTheme="minorHAnsi" w:cs="Arial"/>
          <w:sz w:val="24"/>
          <w:szCs w:val="24"/>
        </w:rPr>
        <w:t xml:space="preserve"> de receita de </w:t>
      </w:r>
      <w:r w:rsidR="005C3463">
        <w:rPr>
          <w:rFonts w:asciiTheme="minorHAnsi" w:hAnsiTheme="minorHAnsi" w:cs="Arial"/>
          <w:sz w:val="24"/>
          <w:szCs w:val="24"/>
        </w:rPr>
        <w:t>dívida</w:t>
      </w:r>
      <w:r w:rsidR="00E55BDF">
        <w:rPr>
          <w:rFonts w:asciiTheme="minorHAnsi" w:hAnsiTheme="minorHAnsi" w:cs="Arial"/>
          <w:sz w:val="24"/>
          <w:szCs w:val="24"/>
        </w:rPr>
        <w:t xml:space="preserve"> ativa através de Remissão e Anistia.</w:t>
      </w:r>
    </w:p>
    <w:p w:rsidR="00DA380A" w:rsidRPr="00E842D8" w:rsidRDefault="00DA380A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AF004E">
        <w:rPr>
          <w:rFonts w:asciiTheme="minorHAnsi" w:hAnsiTheme="minorHAnsi" w:cs="Arial"/>
          <w:sz w:val="24"/>
          <w:szCs w:val="24"/>
        </w:rPr>
        <w:t>cie e aprove o presente Projeto e que o mesmo seja tramitado em REGIME DE URGÊ</w:t>
      </w:r>
      <w:r w:rsidR="005C3463">
        <w:rPr>
          <w:rFonts w:asciiTheme="minorHAnsi" w:hAnsiTheme="minorHAnsi" w:cs="Arial"/>
          <w:sz w:val="24"/>
          <w:szCs w:val="24"/>
        </w:rPr>
        <w:t>NCIA, tendo em vista ser matéria necessária para a provação do programa de recuperação fiscal.</w:t>
      </w:r>
    </w:p>
    <w:p w:rsidR="00E57D85" w:rsidRPr="00DA380A" w:rsidRDefault="0020692F" w:rsidP="0042626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6821F4" w:rsidRPr="00D923EC" w:rsidRDefault="001A40F6" w:rsidP="0042626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42626A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27656" w:rsidRPr="00927656" w:rsidRDefault="00927656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47" w:rsidRDefault="005C4247" w:rsidP="006B02EF">
      <w:r>
        <w:separator/>
      </w:r>
    </w:p>
  </w:endnote>
  <w:endnote w:type="continuationSeparator" w:id="0">
    <w:p w:rsidR="005C4247" w:rsidRDefault="005C424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320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320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3208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3208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47" w:rsidRDefault="005C4247" w:rsidP="006B02EF">
      <w:r>
        <w:separator/>
      </w:r>
    </w:p>
  </w:footnote>
  <w:footnote w:type="continuationSeparator" w:id="0">
    <w:p w:rsidR="005C4247" w:rsidRDefault="005C424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0D42"/>
    <w:rsid w:val="0011117B"/>
    <w:rsid w:val="001171DF"/>
    <w:rsid w:val="0013307C"/>
    <w:rsid w:val="0013436D"/>
    <w:rsid w:val="00134A1C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208D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39B8"/>
    <w:rsid w:val="002A6B9A"/>
    <w:rsid w:val="002B04F7"/>
    <w:rsid w:val="002B3488"/>
    <w:rsid w:val="002B43A1"/>
    <w:rsid w:val="002B4D63"/>
    <w:rsid w:val="002B5130"/>
    <w:rsid w:val="002B5937"/>
    <w:rsid w:val="002B7283"/>
    <w:rsid w:val="002C196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30BD"/>
    <w:rsid w:val="00455873"/>
    <w:rsid w:val="00456B85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401BE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3AF0"/>
    <w:rsid w:val="005B6E0B"/>
    <w:rsid w:val="005C3463"/>
    <w:rsid w:val="005C40FF"/>
    <w:rsid w:val="005C4247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510"/>
    <w:rsid w:val="00694144"/>
    <w:rsid w:val="006A6A20"/>
    <w:rsid w:val="006B02EF"/>
    <w:rsid w:val="006B7CBC"/>
    <w:rsid w:val="006C0A6A"/>
    <w:rsid w:val="006C3A80"/>
    <w:rsid w:val="006D3F29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66EDD"/>
    <w:rsid w:val="008758F0"/>
    <w:rsid w:val="00877933"/>
    <w:rsid w:val="00877D07"/>
    <w:rsid w:val="00886362"/>
    <w:rsid w:val="008868E5"/>
    <w:rsid w:val="00892D25"/>
    <w:rsid w:val="00893D89"/>
    <w:rsid w:val="00894775"/>
    <w:rsid w:val="008A13E6"/>
    <w:rsid w:val="008A3724"/>
    <w:rsid w:val="008A6A7D"/>
    <w:rsid w:val="008A7027"/>
    <w:rsid w:val="008B01D3"/>
    <w:rsid w:val="008B5179"/>
    <w:rsid w:val="008C3C73"/>
    <w:rsid w:val="008C590F"/>
    <w:rsid w:val="008C6C47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1D4C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BDB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4AA5"/>
    <w:rsid w:val="00B10C43"/>
    <w:rsid w:val="00B15C14"/>
    <w:rsid w:val="00B216A2"/>
    <w:rsid w:val="00B26282"/>
    <w:rsid w:val="00B300F7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0EC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190B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2DD5"/>
    <w:rsid w:val="00DF34D6"/>
    <w:rsid w:val="00DF4E48"/>
    <w:rsid w:val="00E11A85"/>
    <w:rsid w:val="00E22105"/>
    <w:rsid w:val="00E320B7"/>
    <w:rsid w:val="00E44C04"/>
    <w:rsid w:val="00E473DD"/>
    <w:rsid w:val="00E51D16"/>
    <w:rsid w:val="00E54691"/>
    <w:rsid w:val="00E55BDF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17F37"/>
    <w:rsid w:val="00F20180"/>
    <w:rsid w:val="00F21C8E"/>
    <w:rsid w:val="00F222F2"/>
    <w:rsid w:val="00F275A1"/>
    <w:rsid w:val="00F306F9"/>
    <w:rsid w:val="00F33E89"/>
    <w:rsid w:val="00F350C6"/>
    <w:rsid w:val="00F42944"/>
    <w:rsid w:val="00F47B0A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AD40-9011-40DB-85D0-BA6CB35D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João - Jurídico</cp:lastModifiedBy>
  <cp:revision>3</cp:revision>
  <cp:lastPrinted>2018-07-13T16:24:00Z</cp:lastPrinted>
  <dcterms:created xsi:type="dcterms:W3CDTF">2018-09-06T14:07:00Z</dcterms:created>
  <dcterms:modified xsi:type="dcterms:W3CDTF">2018-09-06T14:29:00Z</dcterms:modified>
</cp:coreProperties>
</file>