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82007F">
        <w:rPr>
          <w:rFonts w:asciiTheme="minorHAnsi" w:hAnsiTheme="minorHAnsi" w:cs="Arial"/>
          <w:sz w:val="24"/>
          <w:szCs w:val="24"/>
        </w:rPr>
        <w:t>379</w:t>
      </w:r>
      <w:r w:rsidRPr="00D923EC">
        <w:rPr>
          <w:rFonts w:asciiTheme="minorHAnsi" w:hAnsiTheme="minorHAnsi" w:cs="Arial"/>
          <w:sz w:val="24"/>
          <w:szCs w:val="24"/>
        </w:rPr>
        <w:t>/2018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A555D7">
        <w:rPr>
          <w:rFonts w:asciiTheme="minorHAnsi" w:hAnsiTheme="minorHAnsi" w:cs="Arial"/>
          <w:sz w:val="24"/>
          <w:szCs w:val="24"/>
        </w:rPr>
        <w:t>2</w:t>
      </w:r>
      <w:r w:rsidR="006A765F">
        <w:rPr>
          <w:rFonts w:asciiTheme="minorHAnsi" w:hAnsiTheme="minorHAnsi" w:cs="Arial"/>
          <w:sz w:val="24"/>
          <w:szCs w:val="24"/>
        </w:rPr>
        <w:t>6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A555D7">
        <w:rPr>
          <w:rFonts w:asciiTheme="minorHAnsi" w:hAnsiTheme="minorHAnsi" w:cs="Arial"/>
          <w:sz w:val="24"/>
          <w:szCs w:val="24"/>
        </w:rPr>
        <w:t>dezembro</w:t>
      </w:r>
      <w:r w:rsidRPr="00D923EC">
        <w:rPr>
          <w:rFonts w:asciiTheme="minorHAnsi" w:hAnsiTheme="minorHAnsi" w:cs="Arial"/>
          <w:sz w:val="24"/>
          <w:szCs w:val="24"/>
        </w:rPr>
        <w:t xml:space="preserve"> de 2018.</w:t>
      </w:r>
    </w:p>
    <w:p w:rsidR="00CD61AF" w:rsidRPr="00D923EC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CD61AF" w:rsidRPr="00D923EC" w:rsidRDefault="00CD61AF" w:rsidP="00CD61AF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CD61AF" w:rsidRPr="00000270" w:rsidRDefault="00CD61AF" w:rsidP="00CD61AF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CD61AF" w:rsidRPr="00D923EC" w:rsidRDefault="00CD61AF" w:rsidP="00CD61AF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CD61AF" w:rsidRPr="00D923EC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D923EC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Pr="00D923EC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501AB1" w:rsidRDefault="00495472" w:rsidP="00C9659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01AB1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A555D7" w:rsidRPr="00501AB1">
        <w:rPr>
          <w:rFonts w:asciiTheme="minorHAnsi" w:hAnsiTheme="minorHAnsi" w:cs="Arial"/>
          <w:sz w:val="24"/>
          <w:szCs w:val="24"/>
        </w:rPr>
        <w:t>11</w:t>
      </w:r>
      <w:r w:rsidR="006A765F" w:rsidRPr="00501AB1">
        <w:rPr>
          <w:rFonts w:asciiTheme="minorHAnsi" w:hAnsiTheme="minorHAnsi" w:cs="Arial"/>
          <w:sz w:val="24"/>
          <w:szCs w:val="24"/>
        </w:rPr>
        <w:t>3</w:t>
      </w:r>
      <w:r w:rsidRPr="00501AB1">
        <w:rPr>
          <w:rFonts w:asciiTheme="minorHAnsi" w:hAnsiTheme="minorHAnsi" w:cs="Arial"/>
          <w:sz w:val="24"/>
          <w:szCs w:val="24"/>
        </w:rPr>
        <w:t xml:space="preserve">/2018, em anexo, o qual </w:t>
      </w:r>
      <w:r w:rsidR="00C13045">
        <w:rPr>
          <w:rFonts w:asciiTheme="minorHAnsi" w:hAnsiTheme="minorHAnsi" w:cs="Arial"/>
          <w:sz w:val="24"/>
          <w:szCs w:val="24"/>
        </w:rPr>
        <w:t>isenta o pagamento de IPTU à</w:t>
      </w:r>
      <w:r w:rsidR="00501AB1" w:rsidRPr="00501AB1">
        <w:rPr>
          <w:rFonts w:asciiTheme="minorHAnsi" w:hAnsiTheme="minorHAnsi" w:cs="Arial"/>
          <w:sz w:val="24"/>
          <w:szCs w:val="24"/>
        </w:rPr>
        <w:t xml:space="preserve"> empresa Multilab.</w:t>
      </w:r>
    </w:p>
    <w:p w:rsidR="00501AB1" w:rsidRPr="00501AB1" w:rsidRDefault="00501AB1" w:rsidP="00C9659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01AB1">
        <w:rPr>
          <w:rFonts w:asciiTheme="minorHAnsi" w:hAnsiTheme="minorHAnsi" w:cs="Arial"/>
          <w:sz w:val="24"/>
          <w:szCs w:val="24"/>
        </w:rPr>
        <w:t xml:space="preserve">Em </w:t>
      </w:r>
      <w:r>
        <w:rPr>
          <w:rFonts w:asciiTheme="minorHAnsi" w:hAnsiTheme="minorHAnsi" w:cs="Arial"/>
          <w:sz w:val="24"/>
          <w:szCs w:val="24"/>
        </w:rPr>
        <w:t>20/12/2018</w:t>
      </w:r>
      <w:r w:rsidRPr="00501AB1">
        <w:rPr>
          <w:rFonts w:asciiTheme="minorHAnsi" w:hAnsiTheme="minorHAnsi" w:cs="Arial"/>
          <w:sz w:val="24"/>
          <w:szCs w:val="24"/>
        </w:rPr>
        <w:t xml:space="preserve"> a empresa protocolou requerimento administrativo, de nº </w:t>
      </w:r>
      <w:r>
        <w:rPr>
          <w:rFonts w:asciiTheme="minorHAnsi" w:hAnsiTheme="minorHAnsi" w:cs="Arial"/>
          <w:sz w:val="24"/>
          <w:szCs w:val="24"/>
        </w:rPr>
        <w:t>2</w:t>
      </w:r>
      <w:r w:rsidR="00C13045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>899/2018</w:t>
      </w:r>
      <w:r w:rsidRPr="00501AB1">
        <w:rPr>
          <w:rFonts w:asciiTheme="minorHAnsi" w:hAnsiTheme="minorHAnsi" w:cs="Arial"/>
          <w:sz w:val="24"/>
          <w:szCs w:val="24"/>
        </w:rPr>
        <w:t xml:space="preserve">, no </w:t>
      </w:r>
      <w:r>
        <w:rPr>
          <w:rFonts w:asciiTheme="minorHAnsi" w:hAnsiTheme="minorHAnsi" w:cs="Arial"/>
          <w:sz w:val="24"/>
          <w:szCs w:val="24"/>
        </w:rPr>
        <w:t>qual postulou a isenção de IPTU.</w:t>
      </w:r>
    </w:p>
    <w:p w:rsidR="00501AB1" w:rsidRPr="00501AB1" w:rsidRDefault="00501AB1" w:rsidP="00C9659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01AB1">
        <w:rPr>
          <w:rFonts w:asciiTheme="minorHAnsi" w:hAnsiTheme="minorHAnsi" w:cs="Arial"/>
          <w:sz w:val="24"/>
          <w:szCs w:val="24"/>
        </w:rPr>
        <w:t xml:space="preserve">Em seu requerimento informou </w:t>
      </w:r>
      <w:r>
        <w:rPr>
          <w:rFonts w:asciiTheme="minorHAnsi" w:hAnsiTheme="minorHAnsi" w:cs="Arial"/>
          <w:sz w:val="24"/>
          <w:szCs w:val="24"/>
        </w:rPr>
        <w:t>tal isenção já foi concedida em outras oportunidades.</w:t>
      </w:r>
    </w:p>
    <w:p w:rsidR="00501AB1" w:rsidRPr="00501AB1" w:rsidRDefault="00501AB1" w:rsidP="00C9659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01AB1">
        <w:rPr>
          <w:rFonts w:asciiTheme="minorHAnsi" w:hAnsiTheme="minorHAnsi" w:cs="Arial"/>
          <w:sz w:val="24"/>
          <w:szCs w:val="24"/>
        </w:rPr>
        <w:t xml:space="preserve">Alegando possuir sede na Cidade de São Jerônimo, desempenhando importante papel na geração de emprego, sendo que, </w:t>
      </w:r>
      <w:r>
        <w:rPr>
          <w:rFonts w:asciiTheme="minorHAnsi" w:hAnsiTheme="minorHAnsi" w:cs="Arial"/>
          <w:sz w:val="24"/>
          <w:szCs w:val="24"/>
        </w:rPr>
        <w:t>em setembro de 2018</w:t>
      </w:r>
      <w:r w:rsidRPr="00501AB1">
        <w:rPr>
          <w:rFonts w:asciiTheme="minorHAnsi" w:hAnsiTheme="minorHAnsi" w:cs="Arial"/>
          <w:sz w:val="24"/>
          <w:szCs w:val="24"/>
        </w:rPr>
        <w:t xml:space="preserve">, contava com </w:t>
      </w:r>
      <w:r>
        <w:rPr>
          <w:rFonts w:asciiTheme="minorHAnsi" w:hAnsiTheme="minorHAnsi" w:cs="Arial"/>
          <w:sz w:val="24"/>
          <w:szCs w:val="24"/>
        </w:rPr>
        <w:t xml:space="preserve">441 </w:t>
      </w:r>
      <w:r w:rsidRPr="00501AB1">
        <w:rPr>
          <w:rFonts w:asciiTheme="minorHAnsi" w:hAnsiTheme="minorHAnsi" w:cs="Arial"/>
          <w:sz w:val="24"/>
          <w:szCs w:val="24"/>
        </w:rPr>
        <w:t>funcionários, postulou a isenção de IPTU para todos os imóveis de s</w:t>
      </w:r>
      <w:r w:rsidR="00C9659A">
        <w:rPr>
          <w:rFonts w:asciiTheme="minorHAnsi" w:hAnsiTheme="minorHAnsi" w:cs="Arial"/>
          <w:sz w:val="24"/>
          <w:szCs w:val="24"/>
        </w:rPr>
        <w:t>ua propriedade</w:t>
      </w:r>
      <w:r w:rsidRPr="00501AB1">
        <w:rPr>
          <w:rFonts w:asciiTheme="minorHAnsi" w:hAnsiTheme="minorHAnsi" w:cs="Arial"/>
          <w:sz w:val="24"/>
          <w:szCs w:val="24"/>
        </w:rPr>
        <w:t>.</w:t>
      </w:r>
    </w:p>
    <w:p w:rsidR="00501AB1" w:rsidRPr="00501AB1" w:rsidRDefault="00501AB1" w:rsidP="00C9659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01AB1">
        <w:rPr>
          <w:rFonts w:asciiTheme="minorHAnsi" w:hAnsiTheme="minorHAnsi" w:cs="Arial"/>
          <w:sz w:val="24"/>
          <w:szCs w:val="24"/>
        </w:rPr>
        <w:t xml:space="preserve">Assim, nos termos do parecer proferido no curso do Requerimento Administrativo de nº </w:t>
      </w:r>
      <w:r w:rsidR="00C9659A">
        <w:rPr>
          <w:rFonts w:asciiTheme="minorHAnsi" w:hAnsiTheme="minorHAnsi" w:cs="Arial"/>
          <w:sz w:val="24"/>
          <w:szCs w:val="24"/>
        </w:rPr>
        <w:t>2.899</w:t>
      </w:r>
      <w:r w:rsidRPr="00501AB1">
        <w:rPr>
          <w:rFonts w:asciiTheme="minorHAnsi" w:hAnsiTheme="minorHAnsi" w:cs="Arial"/>
          <w:sz w:val="24"/>
          <w:szCs w:val="24"/>
        </w:rPr>
        <w:t>/201</w:t>
      </w:r>
      <w:r w:rsidR="00C9659A">
        <w:rPr>
          <w:rFonts w:asciiTheme="minorHAnsi" w:hAnsiTheme="minorHAnsi" w:cs="Arial"/>
          <w:sz w:val="24"/>
          <w:szCs w:val="24"/>
        </w:rPr>
        <w:t>8</w:t>
      </w:r>
      <w:r w:rsidRPr="00501AB1">
        <w:rPr>
          <w:rFonts w:asciiTheme="minorHAnsi" w:hAnsiTheme="minorHAnsi" w:cs="Arial"/>
          <w:sz w:val="24"/>
          <w:szCs w:val="24"/>
        </w:rPr>
        <w:t>, foi opinado pela concessão da isenção pretendida, para o exercício de 201</w:t>
      </w:r>
      <w:r w:rsidR="00C9659A">
        <w:rPr>
          <w:rFonts w:asciiTheme="minorHAnsi" w:hAnsiTheme="minorHAnsi" w:cs="Arial"/>
          <w:sz w:val="24"/>
          <w:szCs w:val="24"/>
        </w:rPr>
        <w:t>9</w:t>
      </w:r>
      <w:r w:rsidRPr="00501AB1">
        <w:rPr>
          <w:rFonts w:asciiTheme="minorHAnsi" w:hAnsiTheme="minorHAnsi" w:cs="Arial"/>
          <w:sz w:val="24"/>
          <w:szCs w:val="24"/>
        </w:rPr>
        <w:t>, tendo em vista que atualmente, a empresa Multilab Indústria e Comércio de Produtos Farmacêuticos Ltda</w:t>
      </w:r>
      <w:r w:rsidR="00C9659A">
        <w:rPr>
          <w:rFonts w:asciiTheme="minorHAnsi" w:hAnsiTheme="minorHAnsi" w:cs="Arial"/>
          <w:sz w:val="24"/>
          <w:szCs w:val="24"/>
        </w:rPr>
        <w:t>.</w:t>
      </w:r>
      <w:r w:rsidRPr="00501AB1">
        <w:rPr>
          <w:rFonts w:asciiTheme="minorHAnsi" w:hAnsiTheme="minorHAnsi" w:cs="Arial"/>
          <w:sz w:val="24"/>
          <w:szCs w:val="24"/>
        </w:rPr>
        <w:t xml:space="preserve"> é quem compõe o maior índice de valor adicionado do ICMS para o Município.</w:t>
      </w:r>
    </w:p>
    <w:p w:rsidR="00501AB1" w:rsidRPr="005F715D" w:rsidRDefault="00C9659A" w:rsidP="00C9659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F715D">
        <w:rPr>
          <w:rFonts w:asciiTheme="minorHAnsi" w:hAnsiTheme="minorHAnsi" w:cs="Arial"/>
          <w:sz w:val="24"/>
          <w:szCs w:val="24"/>
        </w:rPr>
        <w:t>Ademais, r</w:t>
      </w:r>
      <w:r w:rsidR="00501AB1" w:rsidRPr="005F715D">
        <w:rPr>
          <w:rFonts w:asciiTheme="minorHAnsi" w:hAnsiTheme="minorHAnsi" w:cs="Arial"/>
          <w:sz w:val="24"/>
          <w:szCs w:val="24"/>
        </w:rPr>
        <w:t xml:space="preserve">esta atendido o disposto no artigo 14, §1º, da LC nº 101/2000, posto que, a Lei Municipal de nº </w:t>
      </w:r>
      <w:r w:rsidR="006D3FF7" w:rsidRPr="005F715D">
        <w:rPr>
          <w:rFonts w:asciiTheme="minorHAnsi" w:hAnsiTheme="minorHAnsi" w:cs="Arial"/>
          <w:sz w:val="24"/>
          <w:szCs w:val="24"/>
        </w:rPr>
        <w:t>3.715</w:t>
      </w:r>
      <w:r w:rsidRPr="005F715D">
        <w:rPr>
          <w:rFonts w:asciiTheme="minorHAnsi" w:hAnsiTheme="minorHAnsi" w:cs="Arial"/>
          <w:sz w:val="24"/>
          <w:szCs w:val="24"/>
        </w:rPr>
        <w:t>/2018</w:t>
      </w:r>
      <w:r w:rsidR="00501AB1" w:rsidRPr="005F715D">
        <w:rPr>
          <w:rFonts w:asciiTheme="minorHAnsi" w:hAnsiTheme="minorHAnsi" w:cs="Arial"/>
          <w:sz w:val="24"/>
          <w:szCs w:val="24"/>
        </w:rPr>
        <w:t xml:space="preserve">, que </w:t>
      </w:r>
      <w:r w:rsidR="006D3FF7" w:rsidRPr="005F715D">
        <w:rPr>
          <w:rFonts w:asciiTheme="minorHAnsi" w:hAnsiTheme="minorHAnsi" w:cs="Arial"/>
          <w:sz w:val="24"/>
          <w:szCs w:val="24"/>
        </w:rPr>
        <w:t xml:space="preserve">estimou a receita e fixou a despesa do </w:t>
      </w:r>
      <w:r w:rsidR="00501AB1" w:rsidRPr="005F715D">
        <w:rPr>
          <w:rFonts w:asciiTheme="minorHAnsi" w:hAnsiTheme="minorHAnsi" w:cs="Arial"/>
          <w:sz w:val="24"/>
          <w:szCs w:val="24"/>
        </w:rPr>
        <w:t>Município para o exercício de 201</w:t>
      </w:r>
      <w:r w:rsidRPr="005F715D">
        <w:rPr>
          <w:rFonts w:asciiTheme="minorHAnsi" w:hAnsiTheme="minorHAnsi" w:cs="Arial"/>
          <w:sz w:val="24"/>
          <w:szCs w:val="24"/>
        </w:rPr>
        <w:t>9</w:t>
      </w:r>
      <w:r w:rsidR="00501AB1" w:rsidRPr="005F715D">
        <w:rPr>
          <w:rFonts w:asciiTheme="minorHAnsi" w:hAnsiTheme="minorHAnsi" w:cs="Arial"/>
          <w:sz w:val="24"/>
          <w:szCs w:val="24"/>
        </w:rPr>
        <w:t xml:space="preserve"> previu em seu Anexo de Metas Fiscais compensação da renúncia de receitas,</w:t>
      </w:r>
      <w:r w:rsidR="006D3FF7" w:rsidRPr="005F715D">
        <w:rPr>
          <w:rFonts w:asciiTheme="minorHAnsi" w:hAnsiTheme="minorHAnsi" w:cs="Arial"/>
          <w:sz w:val="24"/>
          <w:szCs w:val="24"/>
        </w:rPr>
        <w:t xml:space="preserve"> entre elas, isenção tributária limitada a R$ 213.775,</w:t>
      </w:r>
      <w:r w:rsidR="009358A0">
        <w:rPr>
          <w:rFonts w:asciiTheme="minorHAnsi" w:hAnsiTheme="minorHAnsi" w:cs="Arial"/>
          <w:sz w:val="24"/>
          <w:szCs w:val="24"/>
        </w:rPr>
        <w:t>91 e</w:t>
      </w:r>
      <w:bookmarkStart w:id="0" w:name="_GoBack"/>
      <w:bookmarkEnd w:id="0"/>
      <w:r w:rsidR="006D3FF7" w:rsidRPr="005F715D">
        <w:rPr>
          <w:rFonts w:asciiTheme="minorHAnsi" w:hAnsiTheme="minorHAnsi" w:cs="Arial"/>
          <w:sz w:val="24"/>
          <w:szCs w:val="24"/>
        </w:rPr>
        <w:t xml:space="preserve"> que a isenção </w:t>
      </w:r>
      <w:r w:rsidR="005F715D" w:rsidRPr="005F715D">
        <w:rPr>
          <w:rFonts w:asciiTheme="minorHAnsi" w:hAnsiTheme="minorHAnsi" w:cs="Arial"/>
          <w:sz w:val="24"/>
          <w:szCs w:val="24"/>
        </w:rPr>
        <w:t>postulada pela empresa gira em torno de R$ 60.000,00.</w:t>
      </w:r>
    </w:p>
    <w:p w:rsidR="00C9659A" w:rsidRDefault="00501AB1" w:rsidP="00FE6426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C9659A">
        <w:rPr>
          <w:rFonts w:asciiTheme="minorHAnsi" w:hAnsiTheme="minorHAnsi" w:cs="Arial"/>
          <w:sz w:val="24"/>
          <w:szCs w:val="24"/>
        </w:rPr>
        <w:t xml:space="preserve">Assim, tendo em vista a função social exercida pela empresa informada, que se destaca pela geração de empregos e pelo retorno através de tributos, dentre eles, o índice de valor adicionado do ICMS, bem como à luz dos dispositivos legais acima transcritos é </w:t>
      </w:r>
      <w:proofErr w:type="gramStart"/>
      <w:r w:rsidRPr="00C9659A">
        <w:rPr>
          <w:rFonts w:asciiTheme="minorHAnsi" w:hAnsiTheme="minorHAnsi" w:cs="Arial"/>
          <w:sz w:val="24"/>
          <w:szCs w:val="24"/>
        </w:rPr>
        <w:lastRenderedPageBreak/>
        <w:t>que</w:t>
      </w:r>
      <w:proofErr w:type="gramEnd"/>
      <w:r w:rsidRPr="00C9659A">
        <w:rPr>
          <w:rFonts w:asciiTheme="minorHAnsi" w:hAnsiTheme="minorHAnsi" w:cs="Arial"/>
          <w:sz w:val="24"/>
          <w:szCs w:val="24"/>
        </w:rPr>
        <w:t xml:space="preserve"> se remete o presente projeto, que se considera de fundamental importância para o Município.</w:t>
      </w:r>
    </w:p>
    <w:p w:rsidR="00495472" w:rsidRPr="00C9659A" w:rsidRDefault="00495472" w:rsidP="00FE6426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C9659A">
        <w:rPr>
          <w:rFonts w:asciiTheme="minorHAnsi" w:hAnsiTheme="minorHAnsi" w:cs="Arial"/>
          <w:sz w:val="24"/>
          <w:szCs w:val="24"/>
        </w:rPr>
        <w:t>Diante do exposto, solicitamos a esta Egrégia Câmara que anal</w:t>
      </w:r>
      <w:r w:rsidR="00E72271" w:rsidRPr="00C9659A">
        <w:rPr>
          <w:rFonts w:asciiTheme="minorHAnsi" w:hAnsiTheme="minorHAnsi" w:cs="Arial"/>
          <w:sz w:val="24"/>
          <w:szCs w:val="24"/>
        </w:rPr>
        <w:t xml:space="preserve">ise e aprove o presente Projeto e que o mesmo tenha sua tramitação em REGIME DE URGÊNCIA, tendo em </w:t>
      </w:r>
      <w:r w:rsidR="00A52CD2" w:rsidRPr="00C9659A">
        <w:rPr>
          <w:rFonts w:asciiTheme="minorHAnsi" w:hAnsiTheme="minorHAnsi" w:cs="Arial"/>
          <w:sz w:val="24"/>
          <w:szCs w:val="24"/>
        </w:rPr>
        <w:t xml:space="preserve">vista </w:t>
      </w:r>
      <w:r w:rsidR="00C9659A">
        <w:rPr>
          <w:rFonts w:asciiTheme="minorHAnsi" w:hAnsiTheme="minorHAnsi" w:cs="Arial"/>
          <w:sz w:val="24"/>
          <w:szCs w:val="24"/>
        </w:rPr>
        <w:t>que a isenção deverá ser autorizada antes do lançamento do tributo, o que ocorre em 01.01.2019 conform</w:t>
      </w:r>
      <w:r w:rsidR="00C13045">
        <w:rPr>
          <w:rFonts w:asciiTheme="minorHAnsi" w:hAnsiTheme="minorHAnsi" w:cs="Arial"/>
          <w:sz w:val="24"/>
          <w:szCs w:val="24"/>
        </w:rPr>
        <w:t>e inciso I, do art. 28 d</w:t>
      </w:r>
      <w:r w:rsidR="00C9659A">
        <w:rPr>
          <w:rFonts w:asciiTheme="minorHAnsi" w:hAnsiTheme="minorHAnsi" w:cs="Arial"/>
          <w:sz w:val="24"/>
          <w:szCs w:val="24"/>
        </w:rPr>
        <w:t>o Código Tributário Mun</w:t>
      </w:r>
      <w:r w:rsidR="00C13045">
        <w:rPr>
          <w:rFonts w:asciiTheme="minorHAnsi" w:hAnsiTheme="minorHAnsi" w:cs="Arial"/>
          <w:sz w:val="24"/>
          <w:szCs w:val="24"/>
        </w:rPr>
        <w:t>i</w:t>
      </w:r>
      <w:r w:rsidR="00C9659A">
        <w:rPr>
          <w:rFonts w:asciiTheme="minorHAnsi" w:hAnsiTheme="minorHAnsi" w:cs="Arial"/>
          <w:sz w:val="24"/>
          <w:szCs w:val="24"/>
        </w:rPr>
        <w:t>cipal.</w:t>
      </w:r>
    </w:p>
    <w:p w:rsidR="00CD61AF" w:rsidRPr="00F513F4" w:rsidRDefault="00CD61AF" w:rsidP="00495472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CD61AF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Pr="00927656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Pr="00927656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01AB1" w:rsidRDefault="00501AB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01AB1" w:rsidRDefault="00501AB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01AB1" w:rsidRDefault="00501AB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01AB1" w:rsidRDefault="00501AB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01AB1" w:rsidRDefault="00501AB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01AB1" w:rsidRDefault="00501AB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01AB1" w:rsidRDefault="00501AB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01AB1" w:rsidRDefault="00501AB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F715D" w:rsidRDefault="005F715D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F715D" w:rsidRDefault="005F715D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F715D" w:rsidRDefault="005F715D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F715D" w:rsidRDefault="005F715D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F715D" w:rsidRDefault="005F715D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F715D" w:rsidRDefault="005F715D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F715D" w:rsidRDefault="005F715D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F715D" w:rsidRDefault="005F715D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F715D" w:rsidRDefault="005F715D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01AB1" w:rsidRDefault="00501AB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D4DEA" w:rsidRDefault="009D4DEA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501AB1">
        <w:rPr>
          <w:rFonts w:asciiTheme="minorHAnsi" w:hAnsiTheme="minorHAnsi" w:cs="Arial"/>
          <w:b/>
          <w:sz w:val="24"/>
          <w:szCs w:val="24"/>
        </w:rPr>
        <w:t>113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72271">
        <w:rPr>
          <w:rFonts w:asciiTheme="minorHAnsi" w:hAnsiTheme="minorHAnsi" w:cs="Arial"/>
          <w:b/>
          <w:sz w:val="24"/>
          <w:szCs w:val="24"/>
        </w:rPr>
        <w:t>2</w:t>
      </w:r>
      <w:r w:rsidR="00501AB1">
        <w:rPr>
          <w:rFonts w:asciiTheme="minorHAnsi" w:hAnsiTheme="minorHAnsi" w:cs="Arial"/>
          <w:b/>
          <w:sz w:val="24"/>
          <w:szCs w:val="24"/>
        </w:rPr>
        <w:t>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72271">
        <w:rPr>
          <w:rFonts w:asciiTheme="minorHAnsi" w:hAnsiTheme="minorHAnsi" w:cs="Arial"/>
          <w:b/>
          <w:sz w:val="24"/>
          <w:szCs w:val="24"/>
        </w:rPr>
        <w:t>DEZEMBRO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501AB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501AB1">
        <w:rPr>
          <w:rFonts w:asciiTheme="minorHAnsi" w:hAnsiTheme="minorHAnsi" w:cs="Arial"/>
          <w:sz w:val="24"/>
          <w:szCs w:val="24"/>
        </w:rPr>
        <w:t>AUTORIZA O PODER EXECUTIVO MUNICIPAL A ISENTAR DE RESPONSABILIDADE PELO PAGAMENTO DO IMPOSTO PREDIAL E TERRITORIAL URBANO -  IPTU, NO EXERCÍCIO DE 201</w:t>
      </w:r>
      <w:r>
        <w:rPr>
          <w:rFonts w:asciiTheme="minorHAnsi" w:hAnsiTheme="minorHAnsi" w:cs="Arial"/>
          <w:sz w:val="24"/>
          <w:szCs w:val="24"/>
        </w:rPr>
        <w:t>9</w:t>
      </w:r>
      <w:r w:rsidRPr="00501AB1">
        <w:rPr>
          <w:rFonts w:asciiTheme="minorHAnsi" w:hAnsiTheme="minorHAnsi" w:cs="Arial"/>
          <w:sz w:val="24"/>
          <w:szCs w:val="24"/>
        </w:rPr>
        <w:t>, A EMPRESA MULTILAB INDUSTRIA E COMÉRCIO DE PRODUTOS FARMACEUTICOS LTDA.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501AB1" w:rsidRDefault="00501AB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501AB1" w:rsidRPr="00367983" w:rsidRDefault="00501AB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501AB1" w:rsidRDefault="00501AB1" w:rsidP="00501AB1">
      <w:pPr>
        <w:pStyle w:val="Recuodecorpodetexto2"/>
        <w:tabs>
          <w:tab w:val="left" w:pos="3398"/>
          <w:tab w:val="center" w:pos="4252"/>
        </w:tabs>
        <w:ind w:left="0"/>
        <w:jc w:val="left"/>
        <w:rPr>
          <w:rFonts w:asciiTheme="minorHAnsi" w:hAnsiTheme="minorHAnsi" w:cs="Arial"/>
          <w:b/>
          <w:i w:val="0"/>
          <w:sz w:val="24"/>
          <w:szCs w:val="24"/>
        </w:rPr>
      </w:pPr>
      <w:r>
        <w:rPr>
          <w:rFonts w:asciiTheme="minorHAnsi" w:hAnsiTheme="minorHAnsi" w:cs="Arial"/>
          <w:b/>
          <w:i w:val="0"/>
          <w:sz w:val="24"/>
          <w:szCs w:val="24"/>
        </w:rPr>
        <w:tab/>
      </w:r>
    </w:p>
    <w:p w:rsidR="00F86D55" w:rsidRDefault="00F86D55" w:rsidP="00501AB1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501AB1" w:rsidRDefault="00501AB1" w:rsidP="00501AB1">
      <w:pPr>
        <w:pStyle w:val="Recuodecorpodetexto2"/>
        <w:tabs>
          <w:tab w:val="left" w:pos="3398"/>
          <w:tab w:val="center" w:pos="4252"/>
        </w:tabs>
        <w:ind w:left="0"/>
        <w:jc w:val="left"/>
        <w:rPr>
          <w:rFonts w:asciiTheme="minorHAnsi" w:hAnsiTheme="minorHAnsi" w:cs="Arial"/>
          <w:b/>
          <w:i w:val="0"/>
          <w:sz w:val="24"/>
          <w:szCs w:val="24"/>
        </w:rPr>
      </w:pPr>
    </w:p>
    <w:p w:rsidR="00501AB1" w:rsidRPr="00501AB1" w:rsidRDefault="00367983" w:rsidP="00501AB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</w:t>
      </w:r>
      <w:r w:rsidR="00501AB1" w:rsidRPr="00501AB1">
        <w:rPr>
          <w:rFonts w:asciiTheme="minorHAnsi" w:hAnsiTheme="minorHAnsi" w:cs="Arial"/>
          <w:sz w:val="24"/>
          <w:szCs w:val="24"/>
        </w:rPr>
        <w:t>Fica o Executivo Municipal autorizado a isentar a empresa MULTILAB INDÚSTRIA E COMÉRCIO DE PRODUTOS FARMACÊUTICOS LTDA, CNPJ 92.265.552/0001-40, com sede na rodovia RS 401, km 30, nº 1009, na cidade de São Jerônimo, da responsabilidade pelo pagamento do Imposto Predial e Territorial Urbano – IPTU, no exercício de 201</w:t>
      </w:r>
      <w:r w:rsidR="00501AB1">
        <w:rPr>
          <w:rFonts w:asciiTheme="minorHAnsi" w:hAnsiTheme="minorHAnsi" w:cs="Arial"/>
          <w:sz w:val="24"/>
          <w:szCs w:val="24"/>
        </w:rPr>
        <w:t>9</w:t>
      </w:r>
      <w:r w:rsidR="00501AB1" w:rsidRPr="00501AB1">
        <w:rPr>
          <w:rFonts w:asciiTheme="minorHAnsi" w:hAnsiTheme="minorHAnsi" w:cs="Arial"/>
          <w:sz w:val="24"/>
          <w:szCs w:val="24"/>
        </w:rPr>
        <w:t>.</w:t>
      </w:r>
    </w:p>
    <w:p w:rsidR="00501AB1" w:rsidRDefault="00501AB1" w:rsidP="00501AB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01AB1" w:rsidRDefault="00501AB1" w:rsidP="00501AB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01AB1" w:rsidRDefault="00501AB1" w:rsidP="00501AB1">
      <w:pPr>
        <w:spacing w:line="276" w:lineRule="auto"/>
        <w:jc w:val="both"/>
        <w:rPr>
          <w:rFonts w:asciiTheme="minorHAnsi" w:hAnsiTheme="minorHAnsi" w:cs="Arial"/>
        </w:rPr>
      </w:pPr>
      <w:r w:rsidRPr="00501AB1">
        <w:rPr>
          <w:rFonts w:asciiTheme="minorHAnsi" w:hAnsiTheme="minorHAnsi" w:cs="Arial"/>
          <w:sz w:val="24"/>
          <w:szCs w:val="24"/>
        </w:rPr>
        <w:t>Art. 2º. Esta lei entra em vigor na data da sua publicação.</w:t>
      </w:r>
    </w:p>
    <w:p w:rsidR="00A15548" w:rsidRDefault="00A15548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501AB1" w:rsidRDefault="00501AB1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A15548" w:rsidP="00BE4311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674040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53.0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BB6" w:rsidRDefault="007C6BB6" w:rsidP="006B02EF">
      <w:r>
        <w:separator/>
      </w:r>
    </w:p>
  </w:endnote>
  <w:endnote w:type="continuationSeparator" w:id="0">
    <w:p w:rsidR="007C6BB6" w:rsidRDefault="007C6BB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2C78BA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358A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358A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358A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358A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2C78BA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2C78BA">
      <w:rPr>
        <w:rFonts w:asciiTheme="minorHAnsi" w:hAnsiTheme="minorHAnsi"/>
        <w:sz w:val="18"/>
      </w:rPr>
      <w:t>Fone/Fax.: (</w:t>
    </w:r>
    <w:r w:rsidR="002F1C60" w:rsidRPr="002C78BA">
      <w:rPr>
        <w:rFonts w:asciiTheme="minorHAnsi" w:hAnsiTheme="minorHAnsi"/>
        <w:sz w:val="18"/>
      </w:rPr>
      <w:t>51) 3651</w:t>
    </w:r>
    <w:r w:rsidR="002B5130" w:rsidRPr="002C78BA">
      <w:rPr>
        <w:rFonts w:asciiTheme="minorHAnsi" w:hAnsiTheme="minorHAnsi"/>
        <w:sz w:val="18"/>
      </w:rPr>
      <w:t xml:space="preserve">-1744 </w:t>
    </w:r>
    <w:r w:rsidR="001631F4" w:rsidRPr="002C78BA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2C78BA">
      <w:rPr>
        <w:rFonts w:asciiTheme="minorHAnsi" w:hAnsiTheme="minorHAnsi"/>
        <w:sz w:val="18"/>
      </w:rPr>
      <w:tab/>
    </w:r>
    <w:r w:rsidR="006B02EF" w:rsidRPr="002C78BA">
      <w:rPr>
        <w:rFonts w:asciiTheme="minorHAnsi" w:hAnsiTheme="minorHAnsi"/>
        <w:sz w:val="18"/>
      </w:rPr>
      <w:t xml:space="preserve">Home Page: </w:t>
    </w:r>
    <w:hyperlink r:id="rId2" w:history="1">
      <w:r w:rsidR="002B5130" w:rsidRPr="002C78BA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2C78BA">
      <w:rPr>
        <w:rFonts w:asciiTheme="minorHAnsi" w:hAnsiTheme="minorHAnsi"/>
        <w:sz w:val="18"/>
      </w:rPr>
      <w:t xml:space="preserve"> </w:t>
    </w:r>
    <w:r w:rsidRPr="002C78BA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BB6" w:rsidRDefault="007C6BB6" w:rsidP="006B02EF">
      <w:r>
        <w:separator/>
      </w:r>
    </w:p>
  </w:footnote>
  <w:footnote w:type="continuationSeparator" w:id="0">
    <w:p w:rsidR="007C6BB6" w:rsidRDefault="007C6BB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5F95"/>
    <w:rsid w:val="00096649"/>
    <w:rsid w:val="000A1996"/>
    <w:rsid w:val="000A2154"/>
    <w:rsid w:val="000A6EF5"/>
    <w:rsid w:val="000B117A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360B7"/>
    <w:rsid w:val="0014043E"/>
    <w:rsid w:val="00144181"/>
    <w:rsid w:val="00145A3A"/>
    <w:rsid w:val="00151EF2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4D1F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1974"/>
    <w:rsid w:val="002356AB"/>
    <w:rsid w:val="0024081A"/>
    <w:rsid w:val="00242D56"/>
    <w:rsid w:val="00244566"/>
    <w:rsid w:val="002640F0"/>
    <w:rsid w:val="00267DCC"/>
    <w:rsid w:val="00267EEB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C78BA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2E20"/>
    <w:rsid w:val="00314AC6"/>
    <w:rsid w:val="00314DFB"/>
    <w:rsid w:val="00314FB9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95472"/>
    <w:rsid w:val="00496715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1AB1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5F715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A765F"/>
    <w:rsid w:val="006B02EF"/>
    <w:rsid w:val="006C0A6A"/>
    <w:rsid w:val="006C3A80"/>
    <w:rsid w:val="006D3FF7"/>
    <w:rsid w:val="006D5C72"/>
    <w:rsid w:val="006E0E8B"/>
    <w:rsid w:val="006F026F"/>
    <w:rsid w:val="006F58D9"/>
    <w:rsid w:val="006F5BF2"/>
    <w:rsid w:val="006F5DC3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63A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6BB6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286E"/>
    <w:rsid w:val="00817BCB"/>
    <w:rsid w:val="0082007F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7D"/>
    <w:rsid w:val="008A7027"/>
    <w:rsid w:val="008B01D3"/>
    <w:rsid w:val="008C590F"/>
    <w:rsid w:val="008C77EC"/>
    <w:rsid w:val="008D1D0D"/>
    <w:rsid w:val="008D2A2B"/>
    <w:rsid w:val="008E51E2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358A0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4DEA"/>
    <w:rsid w:val="009E5867"/>
    <w:rsid w:val="009F58D1"/>
    <w:rsid w:val="009F6900"/>
    <w:rsid w:val="00A0719E"/>
    <w:rsid w:val="00A10595"/>
    <w:rsid w:val="00A15548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2CD2"/>
    <w:rsid w:val="00A555D7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013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84C53"/>
    <w:rsid w:val="00B93EA9"/>
    <w:rsid w:val="00B970AC"/>
    <w:rsid w:val="00BA067B"/>
    <w:rsid w:val="00BA142A"/>
    <w:rsid w:val="00BA67D7"/>
    <w:rsid w:val="00BC7ECF"/>
    <w:rsid w:val="00BD2B71"/>
    <w:rsid w:val="00BD5FB0"/>
    <w:rsid w:val="00BE0035"/>
    <w:rsid w:val="00BE0558"/>
    <w:rsid w:val="00BE076D"/>
    <w:rsid w:val="00BE4311"/>
    <w:rsid w:val="00BE7F18"/>
    <w:rsid w:val="00BF32A4"/>
    <w:rsid w:val="00C003F5"/>
    <w:rsid w:val="00C020E9"/>
    <w:rsid w:val="00C022C2"/>
    <w:rsid w:val="00C05090"/>
    <w:rsid w:val="00C05B6A"/>
    <w:rsid w:val="00C05F9F"/>
    <w:rsid w:val="00C1116A"/>
    <w:rsid w:val="00C13045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59A"/>
    <w:rsid w:val="00C9697F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2271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0F8F"/>
    <w:rsid w:val="00FF19CA"/>
    <w:rsid w:val="00FF2EF7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B1DA6-2A59-4B1E-B65A-AA3F2691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35</cp:revision>
  <cp:lastPrinted>2018-12-26T15:18:00Z</cp:lastPrinted>
  <dcterms:created xsi:type="dcterms:W3CDTF">2018-10-29T12:54:00Z</dcterms:created>
  <dcterms:modified xsi:type="dcterms:W3CDTF">2018-12-26T15:24:00Z</dcterms:modified>
</cp:coreProperties>
</file>