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7067EB">
        <w:rPr>
          <w:rFonts w:asciiTheme="minorHAnsi" w:hAnsiTheme="minorHAnsi" w:cs="Arial"/>
          <w:sz w:val="24"/>
          <w:szCs w:val="24"/>
        </w:rPr>
        <w:t>021/2019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067EB">
        <w:rPr>
          <w:rFonts w:asciiTheme="minorHAnsi" w:hAnsiTheme="minorHAnsi" w:cs="Arial"/>
          <w:sz w:val="24"/>
          <w:szCs w:val="24"/>
        </w:rPr>
        <w:t>30</w:t>
      </w:r>
      <w:r w:rsidRPr="005564F7">
        <w:rPr>
          <w:rFonts w:asciiTheme="minorHAnsi" w:hAnsiTheme="minorHAnsi" w:cs="Arial"/>
          <w:sz w:val="24"/>
          <w:szCs w:val="24"/>
        </w:rPr>
        <w:t xml:space="preserve"> de </w:t>
      </w:r>
      <w:r w:rsidR="007067EB">
        <w:rPr>
          <w:rFonts w:asciiTheme="minorHAnsi" w:hAnsiTheme="minorHAnsi" w:cs="Arial"/>
          <w:sz w:val="24"/>
          <w:szCs w:val="24"/>
        </w:rPr>
        <w:t>janeiro de 2019.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Default="00001D5D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067EB">
        <w:rPr>
          <w:rFonts w:asciiTheme="minorHAnsi" w:hAnsiTheme="minorHAnsi" w:cs="Arial"/>
          <w:sz w:val="24"/>
          <w:szCs w:val="24"/>
        </w:rPr>
        <w:t>007/2019</w:t>
      </w:r>
      <w:r w:rsidRPr="005564F7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>
        <w:rPr>
          <w:rFonts w:asciiTheme="minorHAnsi" w:hAnsiTheme="minorHAnsi" w:cs="Arial"/>
          <w:sz w:val="24"/>
          <w:szCs w:val="24"/>
        </w:rPr>
        <w:t xml:space="preserve">pretende </w:t>
      </w:r>
      <w:r w:rsidRPr="005564F7">
        <w:rPr>
          <w:rFonts w:asciiTheme="minorHAnsi" w:hAnsiTheme="minorHAnsi" w:cs="Arial"/>
          <w:sz w:val="24"/>
          <w:szCs w:val="24"/>
        </w:rPr>
        <w:t>autoriza</w:t>
      </w:r>
      <w:r w:rsidR="000A0350">
        <w:rPr>
          <w:rFonts w:asciiTheme="minorHAnsi" w:hAnsiTheme="minorHAnsi" w:cs="Arial"/>
          <w:sz w:val="24"/>
          <w:szCs w:val="24"/>
        </w:rPr>
        <w:t>ção legislativa para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7067EB">
        <w:rPr>
          <w:rFonts w:asciiTheme="minorHAnsi" w:hAnsiTheme="minorHAnsi" w:cs="Arial"/>
          <w:sz w:val="24"/>
          <w:szCs w:val="24"/>
        </w:rPr>
        <w:t>a contratação emergencial de profissionais da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5564F7">
        <w:rPr>
          <w:rFonts w:asciiTheme="minorHAnsi" w:hAnsiTheme="minorHAnsi" w:cs="Arial"/>
          <w:sz w:val="24"/>
          <w:szCs w:val="24"/>
        </w:rPr>
        <w:t>Educação</w:t>
      </w:r>
      <w:r w:rsidR="007067EB">
        <w:rPr>
          <w:rFonts w:asciiTheme="minorHAnsi" w:hAnsiTheme="minorHAnsi" w:cs="Arial"/>
          <w:sz w:val="24"/>
          <w:szCs w:val="24"/>
        </w:rPr>
        <w:t xml:space="preserve"> para o ano letivo de 2019.</w:t>
      </w:r>
    </w:p>
    <w:p w:rsid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7067EB" w:rsidRP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 w:rsidR="000A0350"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7067EB" w:rsidRDefault="00E75683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Para melhor ilustrar</w:t>
      </w:r>
      <w:r w:rsidR="007067EB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justifica-se</w:t>
      </w:r>
      <w:r w:rsidR="007067EB">
        <w:rPr>
          <w:rFonts w:asciiTheme="minorHAnsi" w:hAnsiTheme="minorHAnsi" w:cs="Arial"/>
          <w:sz w:val="24"/>
          <w:szCs w:val="24"/>
        </w:rPr>
        <w:t xml:space="preserve"> as contratações de acordo com o relato da Secretaria Municipal de Educação</w:t>
      </w:r>
      <w:r>
        <w:rPr>
          <w:rFonts w:asciiTheme="minorHAnsi" w:hAnsiTheme="minorHAnsi" w:cs="Arial"/>
          <w:sz w:val="24"/>
          <w:szCs w:val="24"/>
        </w:rPr>
        <w:t>, conforme pontuado abaixo</w:t>
      </w:r>
      <w:r w:rsidR="007067EB">
        <w:rPr>
          <w:rFonts w:asciiTheme="minorHAnsi" w:hAnsiTheme="minorHAnsi" w:cs="Arial"/>
          <w:sz w:val="24"/>
          <w:szCs w:val="24"/>
        </w:rPr>
        <w:t>:</w:t>
      </w:r>
    </w:p>
    <w:p w:rsidR="004C7E67" w:rsidRDefault="007067EB" w:rsidP="00193D10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EMEI Carlos Arno Pretzel: </w:t>
      </w:r>
    </w:p>
    <w:p w:rsidR="007067EB" w:rsidRDefault="004C7E67" w:rsidP="004C7E67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Pedagogo: </w:t>
      </w:r>
      <w:r w:rsidR="007067EB">
        <w:rPr>
          <w:rFonts w:asciiTheme="minorHAnsi" w:hAnsiTheme="minorHAnsi" w:cs="Arial"/>
          <w:sz w:val="24"/>
          <w:szCs w:val="24"/>
        </w:rPr>
        <w:t>01 (uma) vaga para atendimento das turmas de educação infantil em anexo</w:t>
      </w:r>
      <w:r w:rsidR="009C18C6">
        <w:rPr>
          <w:rFonts w:asciiTheme="minorHAnsi" w:hAnsiTheme="minorHAnsi" w:cs="Arial"/>
          <w:sz w:val="24"/>
          <w:szCs w:val="24"/>
        </w:rPr>
        <w:t>s</w:t>
      </w:r>
      <w:r w:rsidR="007067EB">
        <w:rPr>
          <w:rFonts w:asciiTheme="minorHAnsi" w:hAnsiTheme="minorHAnsi" w:cs="Arial"/>
          <w:sz w:val="24"/>
          <w:szCs w:val="24"/>
        </w:rPr>
        <w:t xml:space="preserve"> </w:t>
      </w:r>
      <w:r w:rsidR="009C18C6">
        <w:rPr>
          <w:rFonts w:asciiTheme="minorHAnsi" w:hAnsiTheme="minorHAnsi" w:cs="Arial"/>
          <w:sz w:val="24"/>
          <w:szCs w:val="24"/>
        </w:rPr>
        <w:t>d</w:t>
      </w:r>
      <w:r w:rsidR="007067EB">
        <w:rPr>
          <w:rFonts w:asciiTheme="minorHAnsi" w:hAnsiTheme="minorHAnsi" w:cs="Arial"/>
          <w:sz w:val="24"/>
          <w:szCs w:val="24"/>
        </w:rPr>
        <w:t>as Escolas Estaduais EEEF Barão do Jacuí, EEEF Thomas Alva Edson, EEEF Alcides Conter, EEEF Castro Alves e IEE São Jerônimo.</w:t>
      </w:r>
    </w:p>
    <w:p w:rsidR="004C7E67" w:rsidRDefault="007067EB" w:rsidP="00193D10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EMEI Judith Schwengner:</w:t>
      </w:r>
    </w:p>
    <w:p w:rsidR="007067EB" w:rsidRDefault="007067EB" w:rsidP="004C7E67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4C7E67">
        <w:rPr>
          <w:rFonts w:asciiTheme="minorHAnsi" w:hAnsiTheme="minorHAnsi" w:cs="Arial"/>
          <w:sz w:val="24"/>
          <w:szCs w:val="24"/>
        </w:rPr>
        <w:t xml:space="preserve">Atendente de Creche: </w:t>
      </w:r>
      <w:r>
        <w:rPr>
          <w:rFonts w:asciiTheme="minorHAnsi" w:hAnsiTheme="minorHAnsi" w:cs="Arial"/>
          <w:sz w:val="24"/>
          <w:szCs w:val="24"/>
        </w:rPr>
        <w:t>02 (duas) vagas pois não hão concurso vigente.</w:t>
      </w:r>
    </w:p>
    <w:p w:rsidR="004C7E67" w:rsidRDefault="007067EB" w:rsidP="00193D10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EMEI Salgado Filho</w:t>
      </w:r>
    </w:p>
    <w:p w:rsidR="007067EB" w:rsidRDefault="007067EB" w:rsidP="004C7E67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Pedagogo</w:t>
      </w:r>
      <w:r w:rsidR="004C7E67">
        <w:rPr>
          <w:rFonts w:asciiTheme="minorHAnsi" w:hAnsiTheme="minorHAnsi" w:cs="Arial"/>
          <w:sz w:val="24"/>
          <w:szCs w:val="24"/>
        </w:rPr>
        <w:t>: 01 (uma) vaga</w:t>
      </w:r>
      <w:r>
        <w:rPr>
          <w:rFonts w:asciiTheme="minorHAnsi" w:hAnsiTheme="minorHAnsi" w:cs="Arial"/>
          <w:sz w:val="24"/>
          <w:szCs w:val="24"/>
        </w:rPr>
        <w:t xml:space="preserve"> pela aposentadoria da Servidora Vilma da Silva Silveira e não existe concurso público vigente.</w:t>
      </w:r>
    </w:p>
    <w:p w:rsidR="007067EB" w:rsidRDefault="007067EB" w:rsidP="00193D10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EMEF Eva Alves Pereira: 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Pedagogo: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Educação Infantil: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Língua Inglesa: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Geografia: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Prof. História: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Servente de Escola: 01 (uma) vaga pois não há concurso público vigente.</w:t>
      </w:r>
    </w:p>
    <w:p w:rsidR="00193D10" w:rsidRDefault="00193D10" w:rsidP="00193D10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Cel. Soares de Carvalho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Educação Infantil: 01 (uma) vaga pois não há concurso público vigente.</w:t>
      </w:r>
    </w:p>
    <w:p w:rsidR="00193D10" w:rsidRDefault="00193D10" w:rsidP="00193D10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Prof. </w:t>
      </w:r>
      <w:r w:rsidR="007B1EDA">
        <w:rPr>
          <w:rFonts w:asciiTheme="minorHAnsi" w:hAnsiTheme="minorHAnsi" w:cs="Arial"/>
          <w:sz w:val="24"/>
          <w:szCs w:val="24"/>
        </w:rPr>
        <w:t>Anos</w:t>
      </w:r>
      <w:r>
        <w:rPr>
          <w:rFonts w:asciiTheme="minorHAnsi" w:hAnsiTheme="minorHAnsi" w:cs="Arial"/>
          <w:sz w:val="24"/>
          <w:szCs w:val="24"/>
        </w:rPr>
        <w:t xml:space="preserve"> Iniciais: 02 (duas) vaga</w:t>
      </w:r>
      <w:r w:rsidR="00513831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pois não há concurso público vigente.</w:t>
      </w:r>
    </w:p>
    <w:p w:rsidR="00513831" w:rsidRDefault="00513831" w:rsidP="00513831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Servente de Escola: 02 (duas) vaga </w:t>
      </w:r>
      <w:r w:rsidR="00B47533">
        <w:rPr>
          <w:rFonts w:asciiTheme="minorHAnsi" w:hAnsiTheme="minorHAnsi" w:cs="Arial"/>
          <w:sz w:val="24"/>
          <w:szCs w:val="24"/>
        </w:rPr>
        <w:t>tendo em vista a aposentadoria da Servidora Nilda Toledo e atendimento das turmas do EJA.</w:t>
      </w:r>
    </w:p>
    <w:p w:rsidR="00193D10" w:rsidRDefault="00B47533" w:rsidP="00B47533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Fernando Ramos</w:t>
      </w:r>
    </w:p>
    <w:p w:rsidR="00B47533" w:rsidRDefault="00B47533" w:rsidP="00B47533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Educação Infantil: 01 (uma) vaga pois não há concurso público vigente.</w:t>
      </w:r>
    </w:p>
    <w:p w:rsidR="00B47533" w:rsidRDefault="00B47533" w:rsidP="00B47533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Língua Inglesa: 01 (uma) vaga visando compartilhar carga horária com EMEF Eng. José Maria de Carvalho e sem aprovados em concurso público vigente.</w:t>
      </w:r>
    </w:p>
    <w:p w:rsidR="00B47533" w:rsidRDefault="00B47533" w:rsidP="00B47533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Manoel José dos Santos</w:t>
      </w:r>
    </w:p>
    <w:p w:rsidR="00D0366E" w:rsidRDefault="00D0366E" w:rsidP="00D0366E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Língua Inglesa: 01 (uma) vaga pois não há concurso público vigente e para compartilhar carga horária com EMEF Olavo J. Rada.</w:t>
      </w:r>
    </w:p>
    <w:p w:rsidR="00D0366E" w:rsidRDefault="00D0366E" w:rsidP="00D0366E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Geografia: 01 (uma) vaga pois não há concurso público vigente.</w:t>
      </w:r>
    </w:p>
    <w:p w:rsidR="007B1EDA" w:rsidRDefault="007B1EDA" w:rsidP="007B1EDA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Anos Iniciais: 03 (três) vagas pois não há concurso público vigente.</w:t>
      </w:r>
    </w:p>
    <w:p w:rsidR="007B1EDA" w:rsidRDefault="007B1EDA" w:rsidP="007B1EDA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Pedagogo: 01 (uma) vaga pela transferência da servidora Aline Seixas Kriger.</w:t>
      </w:r>
    </w:p>
    <w:p w:rsidR="007B1EDA" w:rsidRDefault="007B1EDA" w:rsidP="007B1EDA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Servente de Escola: 01 (uma) vaga tendo em vista a aposentadoria da Servidora Juvelina T. de Oliveira Pereira.</w:t>
      </w:r>
    </w:p>
    <w:p w:rsidR="00D0366E" w:rsidRDefault="00C551CD" w:rsidP="00C551CD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Engenheiro José Maria de Carvalho</w:t>
      </w:r>
    </w:p>
    <w:p w:rsidR="00C551CD" w:rsidRDefault="00C551CD" w:rsidP="00C551CD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Língua Portuguesa: 01 (uma) vaga para substituir vaga da Direção.</w:t>
      </w:r>
    </w:p>
    <w:p w:rsidR="00B47533" w:rsidRDefault="00C551CD" w:rsidP="00C551CD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551CD">
        <w:rPr>
          <w:rFonts w:asciiTheme="minorHAnsi" w:hAnsiTheme="minorHAnsi" w:cs="Arial"/>
          <w:sz w:val="24"/>
          <w:szCs w:val="24"/>
        </w:rPr>
        <w:t xml:space="preserve">Servente de Escola: 01 (uma) vaga </w:t>
      </w:r>
      <w:r>
        <w:rPr>
          <w:rFonts w:asciiTheme="minorHAnsi" w:hAnsiTheme="minorHAnsi" w:cs="Arial"/>
          <w:sz w:val="24"/>
          <w:szCs w:val="24"/>
        </w:rPr>
        <w:t>pois não há concurso público vigente.</w:t>
      </w:r>
    </w:p>
    <w:p w:rsidR="00C551CD" w:rsidRDefault="00C551CD" w:rsidP="00C551CD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Olavo José Rada</w:t>
      </w:r>
    </w:p>
    <w:p w:rsidR="00C551CD" w:rsidRDefault="00C551CD" w:rsidP="00C551CD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Prof. Educação Física: 01 (uma) vaga compartilhando carga horária com a EMEF Manoel José dos Santos e por não haver concurso público vigente.</w:t>
      </w:r>
    </w:p>
    <w:p w:rsidR="000F307F" w:rsidRDefault="000F307F" w:rsidP="000F307F">
      <w:pPr>
        <w:pStyle w:val="PargrafodaLista"/>
        <w:numPr>
          <w:ilvl w:val="1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EMEF Minuano</w:t>
      </w:r>
    </w:p>
    <w:p w:rsidR="004C7E67" w:rsidRDefault="004C7E67" w:rsidP="004C7E67">
      <w:pPr>
        <w:pStyle w:val="PargrafodaLista"/>
        <w:numPr>
          <w:ilvl w:val="2"/>
          <w:numId w:val="2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Prof. Educação Infantil: 01 (uma) vaga pois não há concurso público vigente.</w:t>
      </w:r>
    </w:p>
    <w:p w:rsidR="00F056F2" w:rsidRDefault="00F056F2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>
        <w:rPr>
          <w:rFonts w:asciiTheme="minorHAnsi" w:hAnsiTheme="minorHAnsi" w:cs="Arial"/>
          <w:sz w:val="24"/>
          <w:szCs w:val="24"/>
        </w:rPr>
        <w:t>vista a urgência na contratação dos profissionais relatados, pois deverá ser realizado processo seletivo e o início do ano letivo se aproxima.</w:t>
      </w:r>
    </w:p>
    <w:p w:rsidR="00001D5D" w:rsidRPr="00F056F2" w:rsidRDefault="00001D5D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C18C6" w:rsidRDefault="009C18C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Pr="00DD0136" w:rsidRDefault="005564F7" w:rsidP="00193D10">
      <w:pPr>
        <w:spacing w:line="276" w:lineRule="auto"/>
        <w:jc w:val="center"/>
        <w:rPr>
          <w:rFonts w:asciiTheme="minorHAnsi" w:hAnsiTheme="minorHAnsi" w:cs="Arial"/>
          <w:sz w:val="1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A67499">
        <w:rPr>
          <w:rFonts w:asciiTheme="minorHAnsi" w:hAnsiTheme="minorHAnsi" w:cs="Arial"/>
          <w:b/>
          <w:sz w:val="24"/>
          <w:szCs w:val="24"/>
        </w:rPr>
        <w:t>30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67499">
        <w:rPr>
          <w:rFonts w:asciiTheme="minorHAnsi" w:hAnsiTheme="minorHAnsi" w:cs="Arial"/>
          <w:b/>
          <w:sz w:val="24"/>
          <w:szCs w:val="24"/>
        </w:rPr>
        <w:t>JANEIRO DE 2019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DE PROFISSIONAIS DA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2555"/>
        <w:gridCol w:w="923"/>
        <w:gridCol w:w="1088"/>
        <w:gridCol w:w="1419"/>
      </w:tblGrid>
      <w:tr w:rsidR="00685D87" w:rsidRPr="00C05090" w:rsidTr="006869D2">
        <w:trPr>
          <w:trHeight w:hRule="exact" w:val="1041"/>
          <w:jc w:val="center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685D87" w:rsidRDefault="001426D7" w:rsidP="00A6749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685D87">
              <w:rPr>
                <w:rFonts w:asciiTheme="minorHAnsi" w:hAnsiTheme="minorHAnsi" w:cs="Arial"/>
                <w:b/>
                <w:sz w:val="21"/>
                <w:szCs w:val="21"/>
              </w:rPr>
              <w:t>ESCOLA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685D87" w:rsidRDefault="001426D7" w:rsidP="005D018A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685D87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685D87" w:rsidRDefault="001426D7" w:rsidP="005D018A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685D87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</w:t>
            </w:r>
            <w:r w:rsidR="005D018A" w:rsidRPr="00685D87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NT.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Default="001426D7" w:rsidP="00C81522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6869D2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6869D2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26D7" w:rsidRDefault="00361BAC" w:rsidP="00C81522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6869D2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MENSAL</w:t>
            </w:r>
          </w:p>
          <w:p w:rsidR="006869D2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R$</w:t>
            </w:r>
          </w:p>
        </w:tc>
      </w:tr>
      <w:tr w:rsidR="00685D87" w:rsidRPr="00C05090" w:rsidTr="006869D2">
        <w:trPr>
          <w:trHeight w:hRule="exact" w:val="536"/>
          <w:jc w:val="center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Default="001426D7" w:rsidP="001426D7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EMEI Carlos Arno Pretzel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C05090" w:rsidRDefault="001426D7" w:rsidP="005D018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Pedagogo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C05090" w:rsidRDefault="001426D7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426D7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26D7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2.773,78</w:t>
            </w:r>
          </w:p>
        </w:tc>
      </w:tr>
      <w:tr w:rsidR="00685D87" w:rsidRPr="00C05090" w:rsidTr="006869D2">
        <w:trPr>
          <w:trHeight w:hRule="exact" w:val="536"/>
          <w:jc w:val="center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1426D7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EMEI Judith Schwengner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5D018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Atendente de Creche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1.211,85</w:t>
            </w:r>
          </w:p>
        </w:tc>
      </w:tr>
      <w:tr w:rsidR="00685D87" w:rsidRPr="00C05090" w:rsidTr="006869D2">
        <w:trPr>
          <w:trHeight w:hRule="exact" w:val="536"/>
          <w:jc w:val="center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1426D7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EMEI Salgado Filho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5D018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Pedagogo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Default="005D018A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2.773,78</w:t>
            </w:r>
          </w:p>
        </w:tc>
      </w:tr>
      <w:tr w:rsidR="005D018A" w:rsidRPr="00C05090" w:rsidTr="006869D2">
        <w:trPr>
          <w:trHeight w:hRule="exact" w:val="536"/>
          <w:jc w:val="center"/>
        </w:trPr>
        <w:tc>
          <w:tcPr>
            <w:tcW w:w="24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1426D7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Eva Alves Pereira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5D018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Pedagogo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2.773,78</w:t>
            </w:r>
          </w:p>
        </w:tc>
      </w:tr>
      <w:tr w:rsidR="005D018A" w:rsidRPr="00C05090" w:rsidTr="006869D2">
        <w:trPr>
          <w:trHeight w:hRule="exact" w:val="524"/>
          <w:jc w:val="center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1426D7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5D018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Educação Infantil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Default="005D018A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D018A" w:rsidRPr="006869D2" w:rsidRDefault="006869D2" w:rsidP="00C8152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rPr>
          <w:trHeight w:hRule="exact" w:val="536"/>
          <w:jc w:val="center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Língua Inglesa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rPr>
          <w:trHeight w:hRule="exact" w:val="536"/>
          <w:jc w:val="center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Geografia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rPr>
          <w:trHeight w:hRule="exact" w:val="536"/>
          <w:jc w:val="center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História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rPr>
          <w:trHeight w:hRule="exact" w:val="536"/>
          <w:jc w:val="center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Escola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801,02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Cel. Soares Carvalho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Educação Infantil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Anos Iniciais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 de Escola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801,02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Fernando Ramos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Educação Infantil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Língua Inglesa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Manoel J. dos Santos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Língua Inglesa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Geografia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Anos Iniciais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Pedagogo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2.773,78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 de Escola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801,02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Eng. José Maria de Carvalho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Língua Portuguesa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 de Escola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801,02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Olavo José Rada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Educação Física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  <w:tr w:rsidR="006869D2" w:rsidRPr="00C05090" w:rsidTr="006869D2">
        <w:tblPrEx>
          <w:jc w:val="left"/>
        </w:tblPrEx>
        <w:trPr>
          <w:trHeight w:hRule="exact" w:val="536"/>
        </w:trPr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EMEF Minuano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Prof. Educação Infantil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9D2" w:rsidRPr="006869D2" w:rsidRDefault="006869D2" w:rsidP="006869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1.688,50</w:t>
            </w:r>
          </w:p>
        </w:tc>
      </w:tr>
    </w:tbl>
    <w:p w:rsidR="00A67499" w:rsidRDefault="00A67499" w:rsidP="00A67499">
      <w:pPr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 xml:space="preserve">O contrato terá vigência até dia 31.12.2019,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0C" w:rsidRDefault="00837C0C" w:rsidP="006B02EF">
      <w:r>
        <w:separator/>
      </w:r>
    </w:p>
  </w:endnote>
  <w:endnote w:type="continuationSeparator" w:id="0">
    <w:p w:rsidR="00837C0C" w:rsidRDefault="00837C0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18C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18C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18C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18C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0C" w:rsidRDefault="00837C0C" w:rsidP="006B02EF">
      <w:r>
        <w:separator/>
      </w:r>
    </w:p>
  </w:footnote>
  <w:footnote w:type="continuationSeparator" w:id="0">
    <w:p w:rsidR="00837C0C" w:rsidRDefault="00837C0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2BA3"/>
    <w:rsid w:val="0033128C"/>
    <w:rsid w:val="00336EEB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D04C-1AF4-41E6-BF48-D48A356B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João - Jurídico</cp:lastModifiedBy>
  <cp:revision>2</cp:revision>
  <cp:lastPrinted>2019-01-29T17:03:00Z</cp:lastPrinted>
  <dcterms:created xsi:type="dcterms:W3CDTF">2019-01-31T13:38:00Z</dcterms:created>
  <dcterms:modified xsi:type="dcterms:W3CDTF">2019-01-31T13:38:00Z</dcterms:modified>
</cp:coreProperties>
</file>