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A6A64">
        <w:rPr>
          <w:rFonts w:asciiTheme="minorHAnsi" w:hAnsiTheme="minorHAnsi" w:cs="Arial"/>
          <w:sz w:val="24"/>
          <w:szCs w:val="24"/>
        </w:rPr>
        <w:t>0</w:t>
      </w:r>
      <w:r w:rsidR="000669E1">
        <w:rPr>
          <w:rFonts w:asciiTheme="minorHAnsi" w:hAnsiTheme="minorHAnsi" w:cs="Arial"/>
          <w:sz w:val="24"/>
          <w:szCs w:val="24"/>
        </w:rPr>
        <w:t>2</w:t>
      </w:r>
      <w:r w:rsidR="00640FF2">
        <w:rPr>
          <w:rFonts w:asciiTheme="minorHAnsi" w:hAnsiTheme="minorHAnsi" w:cs="Arial"/>
          <w:sz w:val="24"/>
          <w:szCs w:val="24"/>
        </w:rPr>
        <w:t>7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0669E1">
        <w:rPr>
          <w:rFonts w:asciiTheme="minorHAnsi" w:hAnsiTheme="minorHAnsi" w:cs="Arial"/>
          <w:sz w:val="24"/>
          <w:szCs w:val="24"/>
        </w:rPr>
        <w:t>3</w:t>
      </w:r>
      <w:r w:rsidR="00640FF2">
        <w:rPr>
          <w:rFonts w:asciiTheme="minorHAnsi" w:hAnsiTheme="minorHAnsi" w:cs="Arial"/>
          <w:sz w:val="24"/>
          <w:szCs w:val="24"/>
        </w:rPr>
        <w:t>1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8A6A64">
        <w:rPr>
          <w:rFonts w:asciiTheme="minorHAnsi" w:hAnsiTheme="minorHAnsi" w:cs="Arial"/>
          <w:sz w:val="24"/>
          <w:szCs w:val="24"/>
        </w:rPr>
        <w:t>janeiro de 2019.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0669E1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00</w:t>
      </w:r>
      <w:r w:rsidR="00640FF2">
        <w:rPr>
          <w:rFonts w:asciiTheme="minorHAnsi" w:hAnsiTheme="minorHAnsi" w:cs="Arial"/>
          <w:sz w:val="24"/>
          <w:szCs w:val="24"/>
        </w:rPr>
        <w:t>9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 xml:space="preserve">, em anexo, o qual 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autoriza </w:t>
      </w:r>
      <w:r w:rsidR="00640FF2">
        <w:rPr>
          <w:rFonts w:asciiTheme="minorHAnsi" w:hAnsiTheme="minorHAnsi" w:cs="Arial"/>
          <w:sz w:val="24"/>
          <w:szCs w:val="24"/>
        </w:rPr>
        <w:t xml:space="preserve">a abertura de credito </w:t>
      </w:r>
      <w:r w:rsidR="002D6293">
        <w:rPr>
          <w:rFonts w:asciiTheme="minorHAnsi" w:hAnsiTheme="minorHAnsi" w:cs="Arial"/>
          <w:sz w:val="24"/>
          <w:szCs w:val="24"/>
        </w:rPr>
        <w:t>especial</w:t>
      </w:r>
      <w:r w:rsidR="00640FF2">
        <w:rPr>
          <w:rFonts w:asciiTheme="minorHAnsi" w:hAnsiTheme="minorHAnsi" w:cs="Arial"/>
          <w:sz w:val="24"/>
          <w:szCs w:val="24"/>
        </w:rPr>
        <w:t xml:space="preserve"> na LOA 2019.</w:t>
      </w:r>
    </w:p>
    <w:p w:rsidR="00640FF2" w:rsidRDefault="00CD61AF" w:rsidP="00636FBC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640FF2">
        <w:rPr>
          <w:rFonts w:asciiTheme="minorHAnsi" w:hAnsiTheme="minorHAnsi" w:cs="Arial"/>
          <w:sz w:val="24"/>
          <w:szCs w:val="24"/>
        </w:rPr>
        <w:t xml:space="preserve">O projeto em epígrafe, trata </w:t>
      </w:r>
      <w:r w:rsidR="00AB6F92" w:rsidRPr="00640FF2">
        <w:rPr>
          <w:rFonts w:asciiTheme="minorHAnsi" w:hAnsiTheme="minorHAnsi" w:cs="Arial"/>
          <w:sz w:val="24"/>
          <w:szCs w:val="24"/>
        </w:rPr>
        <w:t xml:space="preserve">de </w:t>
      </w:r>
      <w:r w:rsidR="002049AA">
        <w:rPr>
          <w:rFonts w:asciiTheme="minorHAnsi" w:hAnsiTheme="minorHAnsi" w:cs="Arial"/>
          <w:sz w:val="24"/>
          <w:szCs w:val="24"/>
        </w:rPr>
        <w:t>incremento na dotação orçamentária visando atender Termo Aditivo às obras de construção de pontes em nosso Município. Tendo em vista a ocorrência de ajustes nos quantitativos de aterro necessários para a perfeita conclusão dos serviços, viu-se necessário a edição de aditivo ao contrato. Salientamos que a documentação e valores foram devidamente analisados pelas áreas técnicas da Prefeitura e que atendem os preceitos da Lei 8.666/96, ficando ainda abaixo do limite de 25%.</w:t>
      </w:r>
    </w:p>
    <w:p w:rsidR="004620C3" w:rsidRPr="00640FF2" w:rsidRDefault="008A6A64" w:rsidP="00636FBC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640FF2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SESSÃO EXTRAORDINÁRIA, tendo em </w:t>
      </w:r>
      <w:r w:rsidR="00AB6F92" w:rsidRPr="00640FF2">
        <w:rPr>
          <w:rFonts w:asciiTheme="minorHAnsi" w:hAnsiTheme="minorHAnsi" w:cs="Arial"/>
          <w:sz w:val="24"/>
          <w:szCs w:val="24"/>
        </w:rPr>
        <w:t xml:space="preserve">vista </w:t>
      </w:r>
      <w:r w:rsidR="00640FF2">
        <w:rPr>
          <w:rFonts w:asciiTheme="minorHAnsi" w:hAnsiTheme="minorHAnsi" w:cs="Arial"/>
          <w:sz w:val="24"/>
          <w:szCs w:val="24"/>
        </w:rPr>
        <w:t>a necessidade de continuidade nas obras.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00</w:t>
      </w:r>
      <w:r w:rsidR="00640FF2">
        <w:rPr>
          <w:rFonts w:asciiTheme="minorHAnsi" w:hAnsiTheme="minorHAnsi" w:cs="Arial"/>
          <w:b/>
          <w:sz w:val="24"/>
          <w:szCs w:val="24"/>
        </w:rPr>
        <w:t>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669E1">
        <w:rPr>
          <w:rFonts w:asciiTheme="minorHAnsi" w:hAnsiTheme="minorHAnsi" w:cs="Arial"/>
          <w:b/>
          <w:sz w:val="24"/>
          <w:szCs w:val="24"/>
        </w:rPr>
        <w:t>3</w:t>
      </w:r>
      <w:r w:rsidR="00640FF2">
        <w:rPr>
          <w:rFonts w:asciiTheme="minorHAnsi" w:hAnsiTheme="minorHAnsi" w:cs="Arial"/>
          <w:b/>
          <w:sz w:val="24"/>
          <w:szCs w:val="24"/>
        </w:rPr>
        <w:t>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6A64">
        <w:rPr>
          <w:rFonts w:asciiTheme="minorHAnsi" w:hAnsiTheme="minorHAnsi" w:cs="Arial"/>
          <w:b/>
          <w:sz w:val="24"/>
          <w:szCs w:val="24"/>
        </w:rPr>
        <w:t>JANEIRO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2D6293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2D6293" w:rsidRPr="00967848">
        <w:rPr>
          <w:rFonts w:asciiTheme="minorHAnsi" w:hAnsiTheme="minorHAnsi" w:cs="Arial"/>
          <w:sz w:val="24"/>
          <w:szCs w:val="24"/>
        </w:rPr>
        <w:t>200</w:t>
      </w:r>
      <w:r w:rsidRPr="00967848">
        <w:rPr>
          <w:rFonts w:asciiTheme="minorHAnsi" w:hAnsiTheme="minorHAnsi" w:cs="Arial"/>
          <w:sz w:val="24"/>
          <w:szCs w:val="24"/>
        </w:rPr>
        <w:t>.000,00.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AB6F92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1274E" w:rsidRPr="00817657" w:rsidRDefault="00E1274E" w:rsidP="00E127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Fica o Poder Executivo autorizado a abrir um Crédito </w:t>
      </w:r>
      <w:r w:rsidR="002D6293">
        <w:rPr>
          <w:rFonts w:asciiTheme="minorHAnsi" w:hAnsiTheme="minorHAnsi" w:cs="Arial"/>
          <w:sz w:val="24"/>
          <w:szCs w:val="24"/>
        </w:rPr>
        <w:t>Especial</w:t>
      </w:r>
      <w:r w:rsidRPr="0026645C">
        <w:rPr>
          <w:rFonts w:asciiTheme="minorHAnsi" w:hAnsiTheme="minorHAnsi" w:cs="Arial"/>
          <w:sz w:val="24"/>
          <w:szCs w:val="24"/>
        </w:rPr>
        <w:t xml:space="preserve"> no valor de R$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17657">
        <w:rPr>
          <w:rFonts w:asciiTheme="minorHAnsi" w:hAnsiTheme="minorHAnsi" w:cs="Arial"/>
          <w:sz w:val="24"/>
          <w:szCs w:val="24"/>
        </w:rPr>
        <w:t xml:space="preserve">R$ </w:t>
      </w:r>
      <w:r w:rsidR="002D6293" w:rsidRPr="002D6293">
        <w:rPr>
          <w:rFonts w:asciiTheme="minorHAnsi" w:hAnsiTheme="minorHAnsi" w:cs="Arial"/>
          <w:sz w:val="24"/>
          <w:szCs w:val="24"/>
        </w:rPr>
        <w:t>200</w:t>
      </w:r>
      <w:r w:rsidRPr="002D6293">
        <w:rPr>
          <w:rFonts w:asciiTheme="minorHAnsi" w:hAnsiTheme="minorHAnsi" w:cs="Arial"/>
          <w:sz w:val="24"/>
          <w:szCs w:val="24"/>
        </w:rPr>
        <w:t>.000,00 (</w:t>
      </w:r>
      <w:r w:rsidR="002D6293" w:rsidRPr="002D6293">
        <w:rPr>
          <w:rFonts w:asciiTheme="minorHAnsi" w:hAnsiTheme="minorHAnsi" w:cs="Arial"/>
          <w:sz w:val="24"/>
          <w:szCs w:val="24"/>
        </w:rPr>
        <w:t>duzentos</w:t>
      </w:r>
      <w:r w:rsidRPr="002D6293">
        <w:rPr>
          <w:rFonts w:asciiTheme="minorHAnsi" w:hAnsiTheme="minorHAnsi" w:cs="Arial"/>
          <w:sz w:val="24"/>
          <w:szCs w:val="24"/>
        </w:rPr>
        <w:t xml:space="preserve"> mil reais) que será</w:t>
      </w:r>
      <w:r w:rsidRPr="00817657">
        <w:rPr>
          <w:rFonts w:asciiTheme="minorHAnsi" w:hAnsiTheme="minorHAnsi" w:cs="Arial"/>
          <w:sz w:val="24"/>
          <w:szCs w:val="24"/>
        </w:rPr>
        <w:t xml:space="preserve"> utilizado na seguinte dotação orçamentária:</w:t>
      </w:r>
    </w:p>
    <w:p w:rsidR="00E1274E" w:rsidRPr="00817657" w:rsidRDefault="00E1274E" w:rsidP="00E127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>0500-SECRETARIA MUNICIPAL DA DEFESA CIVIL</w:t>
      </w: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>0501-MANUTENÇÃO DA SEC DA DEFESA CIVIL</w:t>
      </w: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 xml:space="preserve">1112-RECUPERAÇÃO DE DANOS NAS PONTES DO INTERIOR </w:t>
      </w:r>
    </w:p>
    <w:p w:rsidR="00E1274E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200.000,00</w:t>
      </w:r>
    </w:p>
    <w:p w:rsidR="002D6293" w:rsidRPr="00817657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>Art.2º - Servirá como cobertura do presente Crédito Especial a redução a ser feita na seguinte dotação orçamentária:</w:t>
      </w: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>1000-SEC MUNICIPAL DE PLANEJAMENTO E DESENV ECONÔMICO</w:t>
      </w: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>1001-PLANEJAMENTO E DESENVOLVIMENJTO</w:t>
      </w: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>2078-DESENVOLVIMENTO DA INDÚSTRIA E COMÉRCIO</w:t>
      </w: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200</w:t>
      </w:r>
      <w:r w:rsidRPr="002D6293">
        <w:rPr>
          <w:rFonts w:asciiTheme="minorHAnsi" w:hAnsiTheme="minorHAnsi" w:cs="Arial"/>
          <w:sz w:val="24"/>
          <w:szCs w:val="24"/>
        </w:rPr>
        <w:t>.000,00</w:t>
      </w: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 xml:space="preserve">                      </w:t>
      </w:r>
    </w:p>
    <w:p w:rsidR="00E1274E" w:rsidRPr="0026645C" w:rsidRDefault="00E1274E" w:rsidP="00E127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Art. 3º Revogadas as disposições em contrário, esta Lei en</w:t>
      </w:r>
      <w:bookmarkStart w:id="0" w:name="_GoBack"/>
      <w:bookmarkEnd w:id="0"/>
      <w:r w:rsidRPr="0026645C">
        <w:rPr>
          <w:rFonts w:asciiTheme="minorHAnsi" w:hAnsiTheme="minorHAnsi" w:cs="Arial"/>
          <w:sz w:val="24"/>
          <w:szCs w:val="24"/>
        </w:rPr>
        <w:t>trará em vigor na data de sua publicação.</w:t>
      </w:r>
    </w:p>
    <w:p w:rsidR="003954F1" w:rsidRDefault="003954F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1.0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ma9K7twAAAAGAQAADwAAAGRycy9kb3ducmV2Lnht&#10;bEyPwU7DMBBE70j8g7VIXBB1GlDahDgVQgLBDQqCqxtvkwh7HWw3DX/PcoLjaEYzb+rN7KyYMMTB&#10;k4LlIgOB1HozUKfg7fX+cg0iJk1GW0+o4BsjbJrTk1pXxh/pBadt6gSXUKy0gj6lsZIytj06HRd+&#10;RGJv74PTiWXopAn6yOXOyjzLCun0QLzQ6xHvemw/twenYH39OH3Ep6vn97bY2zJdrKaHr6DU+dl8&#10;ewMi4Zz+wvCLz+jQMNPOH8hEYRXwkaQgX4JgM1+VrHecyssCZFPL//jNDwA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CZr0ru3AAAAAY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193" w:rsidRDefault="00220193" w:rsidP="006B02EF">
      <w:r>
        <w:separator/>
      </w:r>
    </w:p>
  </w:endnote>
  <w:endnote w:type="continuationSeparator" w:id="0">
    <w:p w:rsidR="00220193" w:rsidRDefault="0022019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049A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049A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049A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049A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193" w:rsidRDefault="00220193" w:rsidP="006B02EF">
      <w:r>
        <w:separator/>
      </w:r>
    </w:p>
  </w:footnote>
  <w:footnote w:type="continuationSeparator" w:id="0">
    <w:p w:rsidR="00220193" w:rsidRDefault="0022019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561E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33F2-AF5D-4E29-9ACB-6D55BE53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37</cp:revision>
  <cp:lastPrinted>2018-11-13T12:15:00Z</cp:lastPrinted>
  <dcterms:created xsi:type="dcterms:W3CDTF">2018-12-04T12:26:00Z</dcterms:created>
  <dcterms:modified xsi:type="dcterms:W3CDTF">2019-01-31T13:48:00Z</dcterms:modified>
</cp:coreProperties>
</file>