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18177F">
        <w:rPr>
          <w:rFonts w:asciiTheme="minorHAnsi" w:hAnsiTheme="minorHAnsi" w:cs="Arial"/>
          <w:sz w:val="24"/>
          <w:szCs w:val="24"/>
        </w:rPr>
        <w:t>1</w:t>
      </w:r>
      <w:r w:rsidR="00D4575D">
        <w:rPr>
          <w:rFonts w:asciiTheme="minorHAnsi" w:hAnsiTheme="minorHAnsi" w:cs="Arial"/>
          <w:sz w:val="24"/>
          <w:szCs w:val="24"/>
        </w:rPr>
        <w:t>06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591CB2">
        <w:rPr>
          <w:rFonts w:asciiTheme="minorHAnsi" w:hAnsiTheme="minorHAnsi" w:cs="Arial"/>
          <w:sz w:val="24"/>
          <w:szCs w:val="24"/>
        </w:rPr>
        <w:t>03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D4575D">
        <w:rPr>
          <w:rFonts w:asciiTheme="minorHAnsi" w:hAnsiTheme="minorHAnsi" w:cs="Arial"/>
          <w:sz w:val="24"/>
          <w:szCs w:val="24"/>
        </w:rPr>
        <w:t>maio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CD61AF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AB6F92" w:rsidRPr="00D923EC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Pr="00D923EC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540CE0" w:rsidRPr="0018177F" w:rsidRDefault="00CD61AF" w:rsidP="0018177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18177F">
        <w:rPr>
          <w:rFonts w:asciiTheme="minorHAnsi" w:hAnsiTheme="minorHAnsi" w:cs="Arial"/>
          <w:sz w:val="24"/>
          <w:szCs w:val="24"/>
        </w:rPr>
        <w:t>0</w:t>
      </w:r>
      <w:r w:rsidR="00D4575D">
        <w:rPr>
          <w:rFonts w:asciiTheme="minorHAnsi" w:hAnsiTheme="minorHAnsi" w:cs="Arial"/>
          <w:sz w:val="24"/>
          <w:szCs w:val="24"/>
        </w:rPr>
        <w:t>3</w:t>
      </w:r>
      <w:r w:rsidR="00E373E9">
        <w:rPr>
          <w:rFonts w:asciiTheme="minorHAnsi" w:hAnsiTheme="minorHAnsi" w:cs="Arial"/>
          <w:sz w:val="24"/>
          <w:szCs w:val="24"/>
        </w:rPr>
        <w:t>1</w:t>
      </w:r>
      <w:r w:rsidR="008A6A64" w:rsidRPr="0018177F">
        <w:rPr>
          <w:rFonts w:asciiTheme="minorHAnsi" w:hAnsiTheme="minorHAnsi" w:cs="Arial"/>
          <w:sz w:val="24"/>
          <w:szCs w:val="24"/>
        </w:rPr>
        <w:t>/2019</w:t>
      </w:r>
      <w:r w:rsidRPr="0018177F">
        <w:rPr>
          <w:rFonts w:asciiTheme="minorHAnsi" w:hAnsiTheme="minorHAnsi" w:cs="Arial"/>
          <w:sz w:val="24"/>
          <w:szCs w:val="24"/>
        </w:rPr>
        <w:t xml:space="preserve">, em anexo, o qual </w:t>
      </w:r>
      <w:r w:rsidR="000669E1" w:rsidRPr="0018177F">
        <w:rPr>
          <w:rFonts w:asciiTheme="minorHAnsi" w:hAnsiTheme="minorHAnsi" w:cs="Arial"/>
          <w:sz w:val="24"/>
          <w:szCs w:val="24"/>
        </w:rPr>
        <w:t xml:space="preserve">autoriza </w:t>
      </w:r>
      <w:r w:rsidR="00640FF2" w:rsidRPr="0018177F">
        <w:rPr>
          <w:rFonts w:asciiTheme="minorHAnsi" w:hAnsiTheme="minorHAnsi" w:cs="Arial"/>
          <w:sz w:val="24"/>
          <w:szCs w:val="24"/>
        </w:rPr>
        <w:t xml:space="preserve">a abertura de credito </w:t>
      </w:r>
      <w:r w:rsidR="002D6293" w:rsidRPr="0018177F">
        <w:rPr>
          <w:rFonts w:asciiTheme="minorHAnsi" w:hAnsiTheme="minorHAnsi" w:cs="Arial"/>
          <w:sz w:val="24"/>
          <w:szCs w:val="24"/>
        </w:rPr>
        <w:t>especial</w:t>
      </w:r>
      <w:r w:rsidR="00640FF2" w:rsidRPr="0018177F">
        <w:rPr>
          <w:rFonts w:asciiTheme="minorHAnsi" w:hAnsiTheme="minorHAnsi" w:cs="Arial"/>
          <w:sz w:val="24"/>
          <w:szCs w:val="24"/>
        </w:rPr>
        <w:t xml:space="preserve"> na LOA 2019.</w:t>
      </w:r>
    </w:p>
    <w:p w:rsidR="00D4575D" w:rsidRDefault="00CD61AF" w:rsidP="0018177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>O projeto em epígrafe trata</w:t>
      </w:r>
      <w:r w:rsidR="00A90038">
        <w:rPr>
          <w:rFonts w:asciiTheme="minorHAnsi" w:hAnsiTheme="minorHAnsi" w:cs="Arial"/>
          <w:sz w:val="24"/>
          <w:szCs w:val="24"/>
        </w:rPr>
        <w:t xml:space="preserve"> da necessidade de</w:t>
      </w:r>
      <w:r w:rsidRPr="0018177F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18177F">
        <w:rPr>
          <w:rFonts w:asciiTheme="minorHAnsi" w:hAnsiTheme="minorHAnsi" w:cs="Arial"/>
          <w:sz w:val="24"/>
          <w:szCs w:val="24"/>
        </w:rPr>
        <w:t xml:space="preserve">adequação </w:t>
      </w:r>
      <w:r w:rsidR="0018177F">
        <w:rPr>
          <w:rFonts w:asciiTheme="minorHAnsi" w:hAnsiTheme="minorHAnsi" w:cs="Arial"/>
          <w:sz w:val="24"/>
          <w:szCs w:val="24"/>
        </w:rPr>
        <w:t xml:space="preserve">orçamentária </w:t>
      </w:r>
      <w:r w:rsidR="00B85EB2" w:rsidRPr="0018177F">
        <w:rPr>
          <w:rFonts w:asciiTheme="minorHAnsi" w:hAnsiTheme="minorHAnsi" w:cs="Arial"/>
          <w:sz w:val="24"/>
          <w:szCs w:val="24"/>
        </w:rPr>
        <w:t xml:space="preserve">para </w:t>
      </w:r>
      <w:r w:rsidR="0018177F">
        <w:rPr>
          <w:rFonts w:asciiTheme="minorHAnsi" w:hAnsiTheme="minorHAnsi" w:cs="Arial"/>
          <w:sz w:val="24"/>
          <w:szCs w:val="24"/>
        </w:rPr>
        <w:t>fazer frente ao</w:t>
      </w:r>
      <w:r w:rsidR="0018177F" w:rsidRPr="0018177F">
        <w:rPr>
          <w:rFonts w:asciiTheme="minorHAnsi" w:hAnsiTheme="minorHAnsi" w:cs="Arial"/>
          <w:sz w:val="24"/>
          <w:szCs w:val="24"/>
        </w:rPr>
        <w:t xml:space="preserve"> financiamento </w:t>
      </w:r>
      <w:r w:rsidR="00D4575D">
        <w:rPr>
          <w:rFonts w:asciiTheme="minorHAnsi" w:hAnsiTheme="minorHAnsi" w:cs="Arial"/>
          <w:sz w:val="24"/>
          <w:szCs w:val="24"/>
        </w:rPr>
        <w:t>junto ao Banco do Brasil, aprovado por esta Casa Legislativa e editado através da Lei Municipal 3.665, de 20 de junho 2018.</w:t>
      </w:r>
    </w:p>
    <w:p w:rsidR="00B85EB2" w:rsidRPr="0018177F" w:rsidRDefault="00D4575D" w:rsidP="0018177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Cabe lembrar, que a referida lei autoriza a captação de recursos para aquisição de máquinas (retroescavadeiras e rolo compactador), os quais serão de grande importância para os serviços prestados pelo Governo Municipal. </w:t>
      </w:r>
    </w:p>
    <w:p w:rsidR="00D4575D" w:rsidRDefault="00B85EB2" w:rsidP="005A429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4575D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8177F" w:rsidRPr="00D4575D">
        <w:rPr>
          <w:rFonts w:asciiTheme="minorHAnsi" w:hAnsiTheme="minorHAnsi" w:cs="Arial"/>
          <w:sz w:val="24"/>
          <w:szCs w:val="24"/>
        </w:rPr>
        <w:t>cie e aprove o presente Projeto em REGIME DE URGÊNCIA, tendo em vista que os recursos fi</w:t>
      </w:r>
      <w:r w:rsidR="00D4575D">
        <w:rPr>
          <w:rFonts w:asciiTheme="minorHAnsi" w:hAnsiTheme="minorHAnsi" w:cs="Arial"/>
          <w:sz w:val="24"/>
          <w:szCs w:val="24"/>
        </w:rPr>
        <w:t>nanceiros disponibilizados pelo Banco do Brasil estão disponíveis e aguarda</w:t>
      </w:r>
      <w:r w:rsidR="00A90038">
        <w:rPr>
          <w:rFonts w:asciiTheme="minorHAnsi" w:hAnsiTheme="minorHAnsi" w:cs="Arial"/>
          <w:sz w:val="24"/>
          <w:szCs w:val="24"/>
        </w:rPr>
        <w:t>n</w:t>
      </w:r>
      <w:r w:rsidR="00D4575D">
        <w:rPr>
          <w:rFonts w:asciiTheme="minorHAnsi" w:hAnsiTheme="minorHAnsi" w:cs="Arial"/>
          <w:sz w:val="24"/>
          <w:szCs w:val="24"/>
        </w:rPr>
        <w:t xml:space="preserve">do a inclusão na LOA 2019 para dar </w:t>
      </w:r>
      <w:r w:rsidR="00A90038">
        <w:rPr>
          <w:rFonts w:asciiTheme="minorHAnsi" w:hAnsiTheme="minorHAnsi" w:cs="Arial"/>
          <w:sz w:val="24"/>
          <w:szCs w:val="24"/>
        </w:rPr>
        <w:t>prosseguimento e conclusão</w:t>
      </w:r>
      <w:r w:rsidR="00D4575D">
        <w:rPr>
          <w:rFonts w:asciiTheme="minorHAnsi" w:hAnsiTheme="minorHAnsi" w:cs="Arial"/>
          <w:sz w:val="24"/>
          <w:szCs w:val="24"/>
        </w:rPr>
        <w:t xml:space="preserve"> </w:t>
      </w:r>
      <w:r w:rsidR="00A90038">
        <w:rPr>
          <w:rFonts w:asciiTheme="minorHAnsi" w:hAnsiTheme="minorHAnsi" w:cs="Arial"/>
          <w:sz w:val="24"/>
          <w:szCs w:val="24"/>
        </w:rPr>
        <w:t>a</w:t>
      </w:r>
      <w:bookmarkStart w:id="0" w:name="_GoBack"/>
      <w:bookmarkEnd w:id="0"/>
      <w:r w:rsidR="00D4575D">
        <w:rPr>
          <w:rFonts w:asciiTheme="minorHAnsi" w:hAnsiTheme="minorHAnsi" w:cs="Arial"/>
          <w:sz w:val="24"/>
          <w:szCs w:val="24"/>
        </w:rPr>
        <w:t>o processo.</w:t>
      </w:r>
    </w:p>
    <w:p w:rsidR="00CD61AF" w:rsidRPr="00D4575D" w:rsidRDefault="00CD61AF" w:rsidP="005A429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4575D">
        <w:rPr>
          <w:rFonts w:asciiTheme="minorHAnsi" w:hAnsiTheme="minorHAnsi" w:cs="Arial"/>
          <w:sz w:val="24"/>
          <w:szCs w:val="24"/>
        </w:rPr>
        <w:t>Sendo o que tínhamos para o momento.</w:t>
      </w:r>
      <w:r w:rsidRPr="00D4575D">
        <w:rPr>
          <w:rFonts w:asciiTheme="minorHAnsi" w:hAnsiTheme="minorHAnsi" w:cs="Arial"/>
          <w:sz w:val="24"/>
          <w:szCs w:val="24"/>
        </w:rPr>
        <w:tab/>
      </w:r>
    </w:p>
    <w:p w:rsidR="006F7243" w:rsidRDefault="006F7243" w:rsidP="0018177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Pr="00D923EC" w:rsidRDefault="00CD61AF" w:rsidP="0018177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669E1" w:rsidRDefault="000669E1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Pr="00927656" w:rsidRDefault="006F724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1840F4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18177F">
        <w:rPr>
          <w:rFonts w:asciiTheme="minorHAnsi" w:hAnsiTheme="minorHAnsi" w:cs="Arial"/>
          <w:b/>
          <w:sz w:val="24"/>
          <w:szCs w:val="24"/>
        </w:rPr>
        <w:t>0</w:t>
      </w:r>
      <w:r w:rsidR="00D4575D">
        <w:rPr>
          <w:rFonts w:asciiTheme="minorHAnsi" w:hAnsiTheme="minorHAnsi" w:cs="Arial"/>
          <w:b/>
          <w:sz w:val="24"/>
          <w:szCs w:val="24"/>
        </w:rPr>
        <w:t>3</w:t>
      </w:r>
      <w:r w:rsidR="0018177F">
        <w:rPr>
          <w:rFonts w:asciiTheme="minorHAnsi" w:hAnsiTheme="minorHAnsi" w:cs="Arial"/>
          <w:b/>
          <w:sz w:val="24"/>
          <w:szCs w:val="24"/>
        </w:rPr>
        <w:t>1</w:t>
      </w:r>
      <w:r w:rsidR="0001793B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D4575D">
        <w:rPr>
          <w:rFonts w:asciiTheme="minorHAnsi" w:hAnsiTheme="minorHAnsi" w:cs="Arial"/>
          <w:b/>
          <w:sz w:val="24"/>
          <w:szCs w:val="24"/>
        </w:rPr>
        <w:t>0</w:t>
      </w:r>
      <w:r w:rsidR="0013007F">
        <w:rPr>
          <w:rFonts w:asciiTheme="minorHAnsi" w:hAnsiTheme="minorHAnsi" w:cs="Arial"/>
          <w:b/>
          <w:sz w:val="24"/>
          <w:szCs w:val="24"/>
        </w:rPr>
        <w:t>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4575D">
        <w:rPr>
          <w:rFonts w:asciiTheme="minorHAnsi" w:hAnsiTheme="minorHAnsi" w:cs="Arial"/>
          <w:b/>
          <w:sz w:val="24"/>
          <w:szCs w:val="24"/>
        </w:rPr>
        <w:t>MAIO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6F1740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E1274E" w:rsidRPr="00E1274E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E1274E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2D6293">
        <w:rPr>
          <w:rFonts w:asciiTheme="minorHAnsi" w:hAnsiTheme="minorHAnsi" w:cs="Arial"/>
          <w:sz w:val="24"/>
          <w:szCs w:val="24"/>
        </w:rPr>
        <w:t>ESPECIAL</w:t>
      </w:r>
      <w:r w:rsidRPr="00E1274E">
        <w:rPr>
          <w:rFonts w:asciiTheme="minorHAnsi" w:hAnsiTheme="minorHAnsi" w:cs="Arial"/>
          <w:sz w:val="24"/>
          <w:szCs w:val="24"/>
        </w:rPr>
        <w:t xml:space="preserve"> NO VALOR DE R$ </w:t>
      </w:r>
      <w:r w:rsidR="00D4575D">
        <w:rPr>
          <w:rFonts w:asciiTheme="minorHAnsi" w:hAnsiTheme="minorHAnsi" w:cs="Arial"/>
          <w:sz w:val="24"/>
          <w:szCs w:val="24"/>
        </w:rPr>
        <w:t>1.000.</w:t>
      </w:r>
      <w:r w:rsidR="0018177F">
        <w:rPr>
          <w:rFonts w:asciiTheme="minorHAnsi" w:hAnsiTheme="minorHAnsi" w:cs="Arial"/>
          <w:sz w:val="24"/>
          <w:szCs w:val="24"/>
        </w:rPr>
        <w:t>000,00</w:t>
      </w:r>
      <w:r w:rsidRPr="00967848">
        <w:rPr>
          <w:rFonts w:asciiTheme="minorHAnsi" w:hAnsiTheme="minorHAnsi" w:cs="Arial"/>
          <w:sz w:val="24"/>
          <w:szCs w:val="24"/>
        </w:rPr>
        <w:t>.</w:t>
      </w:r>
    </w:p>
    <w:p w:rsidR="000669E1" w:rsidRPr="006F1740" w:rsidRDefault="000669E1" w:rsidP="009C5C4E">
      <w:pPr>
        <w:ind w:left="4111"/>
        <w:jc w:val="both"/>
        <w:rPr>
          <w:rFonts w:asciiTheme="minorHAnsi" w:hAnsiTheme="minorHAnsi" w:cs="Arial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6F1740" w:rsidRDefault="006F1740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6F1740" w:rsidRDefault="006F1740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18177F" w:rsidRPr="0018177F" w:rsidRDefault="00E1274E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Especial no valor de R$ </w:t>
      </w:r>
      <w:r w:rsidR="00564BB7">
        <w:rPr>
          <w:rFonts w:asciiTheme="minorHAnsi" w:hAnsiTheme="minorHAnsi" w:cs="Arial"/>
          <w:sz w:val="24"/>
          <w:szCs w:val="24"/>
        </w:rPr>
        <w:t>1.000.000,00</w:t>
      </w:r>
      <w:r w:rsidR="00BE555C" w:rsidRPr="00BE555C">
        <w:rPr>
          <w:rFonts w:asciiTheme="minorHAnsi" w:hAnsiTheme="minorHAnsi" w:cs="Arial"/>
          <w:sz w:val="24"/>
          <w:szCs w:val="24"/>
        </w:rPr>
        <w:t xml:space="preserve"> (</w:t>
      </w:r>
      <w:r w:rsidR="00564BB7">
        <w:rPr>
          <w:rFonts w:asciiTheme="minorHAnsi" w:hAnsiTheme="minorHAnsi" w:cs="Arial"/>
          <w:sz w:val="24"/>
          <w:szCs w:val="24"/>
        </w:rPr>
        <w:t xml:space="preserve">um milhão de </w:t>
      </w:r>
      <w:r w:rsidR="0018177F" w:rsidRPr="0018177F">
        <w:rPr>
          <w:rFonts w:asciiTheme="minorHAnsi" w:hAnsiTheme="minorHAnsi" w:cs="Arial"/>
          <w:sz w:val="24"/>
          <w:szCs w:val="24"/>
        </w:rPr>
        <w:t>reais) que será utilizado na seguinte dotação orçamentária:</w:t>
      </w:r>
    </w:p>
    <w:p w:rsidR="0018177F" w:rsidRPr="0018177F" w:rsidRDefault="0018177F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91CB2" w:rsidRPr="00591CB2" w:rsidRDefault="00591CB2" w:rsidP="00591CB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1CB2">
        <w:rPr>
          <w:rFonts w:asciiTheme="minorHAnsi" w:hAnsiTheme="minorHAnsi" w:cs="Arial"/>
          <w:sz w:val="24"/>
          <w:szCs w:val="24"/>
        </w:rPr>
        <w:t>0900-SEC MUN DE OBRAS SANEAMENTO, LOGÍSTICA E TRANSPORTE</w:t>
      </w:r>
    </w:p>
    <w:p w:rsidR="00591CB2" w:rsidRPr="00591CB2" w:rsidRDefault="00591CB2" w:rsidP="00591CB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1CB2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591CB2" w:rsidRPr="00591CB2" w:rsidRDefault="00591CB2" w:rsidP="00591CB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1CB2">
        <w:rPr>
          <w:rFonts w:asciiTheme="minorHAnsi" w:hAnsiTheme="minorHAnsi" w:cs="Arial"/>
          <w:sz w:val="24"/>
          <w:szCs w:val="24"/>
        </w:rPr>
        <w:t>1122-AQUISIÇÃO MÁQUINAS C/REC BANCO DO BRASIL-EFICIÊNCIA MUNICIPAL</w:t>
      </w:r>
    </w:p>
    <w:p w:rsidR="0018177F" w:rsidRDefault="00591CB2" w:rsidP="00591CB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591CB2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591CB2">
        <w:rPr>
          <w:rFonts w:asciiTheme="minorHAnsi" w:hAnsiTheme="minorHAnsi" w:cs="Arial"/>
          <w:sz w:val="24"/>
          <w:szCs w:val="24"/>
        </w:rPr>
        <w:t>1.000.000,00</w:t>
      </w:r>
    </w:p>
    <w:p w:rsidR="00564BB7" w:rsidRDefault="00564BB7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177F" w:rsidRPr="0018177F" w:rsidRDefault="0018177F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18177F">
        <w:rPr>
          <w:rFonts w:asciiTheme="minorHAnsi" w:hAnsiTheme="minorHAnsi" w:cs="Arial"/>
          <w:sz w:val="24"/>
          <w:szCs w:val="24"/>
        </w:rPr>
        <w:t xml:space="preserve">2º </w:t>
      </w:r>
      <w:r>
        <w:rPr>
          <w:rFonts w:asciiTheme="minorHAnsi" w:hAnsiTheme="minorHAnsi" w:cs="Arial"/>
          <w:sz w:val="24"/>
          <w:szCs w:val="24"/>
        </w:rPr>
        <w:t>Ser</w:t>
      </w:r>
      <w:r w:rsidRPr="0018177F">
        <w:rPr>
          <w:rFonts w:asciiTheme="minorHAnsi" w:hAnsiTheme="minorHAnsi" w:cs="Arial"/>
          <w:sz w:val="24"/>
          <w:szCs w:val="24"/>
        </w:rPr>
        <w:t xml:space="preserve">virá como cobertura do presente Crédito Especial os recursos referentes a obtenção de financiamento junto </w:t>
      </w:r>
      <w:r w:rsidR="00564BB7">
        <w:rPr>
          <w:rFonts w:asciiTheme="minorHAnsi" w:hAnsiTheme="minorHAnsi" w:cs="Arial"/>
          <w:sz w:val="24"/>
          <w:szCs w:val="24"/>
        </w:rPr>
        <w:t>ao Banco do Brasil</w:t>
      </w:r>
      <w:r w:rsidRPr="0018177F">
        <w:rPr>
          <w:rFonts w:asciiTheme="minorHAnsi" w:hAnsiTheme="minorHAnsi" w:cs="Arial"/>
          <w:sz w:val="24"/>
          <w:szCs w:val="24"/>
        </w:rPr>
        <w:t xml:space="preserve"> através do </w:t>
      </w:r>
      <w:r w:rsidR="00564BB7">
        <w:rPr>
          <w:rFonts w:asciiTheme="minorHAnsi" w:hAnsiTheme="minorHAnsi" w:cs="Arial"/>
          <w:sz w:val="24"/>
          <w:szCs w:val="24"/>
        </w:rPr>
        <w:t>P</w:t>
      </w:r>
      <w:r w:rsidRPr="0018177F">
        <w:rPr>
          <w:rFonts w:asciiTheme="minorHAnsi" w:hAnsiTheme="minorHAnsi" w:cs="Arial"/>
          <w:sz w:val="24"/>
          <w:szCs w:val="24"/>
        </w:rPr>
        <w:t xml:space="preserve">rograma </w:t>
      </w:r>
      <w:r w:rsidR="00564BB7">
        <w:rPr>
          <w:rFonts w:asciiTheme="minorHAnsi" w:hAnsiTheme="minorHAnsi" w:cs="Arial"/>
          <w:sz w:val="24"/>
          <w:szCs w:val="24"/>
        </w:rPr>
        <w:t>Eficiência Municipal</w:t>
      </w:r>
      <w:r w:rsidR="00FE56E6">
        <w:rPr>
          <w:rFonts w:asciiTheme="minorHAnsi" w:hAnsiTheme="minorHAnsi" w:cs="Arial"/>
          <w:sz w:val="24"/>
          <w:szCs w:val="24"/>
        </w:rPr>
        <w:t>.</w:t>
      </w:r>
    </w:p>
    <w:p w:rsidR="006F1740" w:rsidRDefault="006F1740" w:rsidP="0018177F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</w:p>
    <w:p w:rsidR="0018177F" w:rsidRPr="0018177F" w:rsidRDefault="0018177F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3º Esta Lei entra em vigor na data da sua publicação.</w:t>
      </w: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91CB2" w:rsidRDefault="00591CB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591CB2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3642995</wp:posOffset>
                </wp:positionH>
                <wp:positionV relativeFrom="paragraph">
                  <wp:posOffset>19685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6.85pt;margin-top:1.5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4BB" w:rsidRDefault="006E64BB" w:rsidP="006B02EF">
      <w:r>
        <w:separator/>
      </w:r>
    </w:p>
  </w:endnote>
  <w:endnote w:type="continuationSeparator" w:id="0">
    <w:p w:rsidR="006E64BB" w:rsidRDefault="006E64B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9003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9003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9003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9003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4BB" w:rsidRDefault="006E64BB" w:rsidP="006B02EF">
      <w:r>
        <w:separator/>
      </w:r>
    </w:p>
  </w:footnote>
  <w:footnote w:type="continuationSeparator" w:id="0">
    <w:p w:rsidR="006E64BB" w:rsidRDefault="006E64B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17BCB"/>
    <w:rsid w:val="00822385"/>
    <w:rsid w:val="0082561E"/>
    <w:rsid w:val="00827BEE"/>
    <w:rsid w:val="00834D0D"/>
    <w:rsid w:val="00834E7C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05095-296D-4CAA-A66C-A546C654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João - Jurídico</cp:lastModifiedBy>
  <cp:revision>2</cp:revision>
  <cp:lastPrinted>2019-04-08T18:26:00Z</cp:lastPrinted>
  <dcterms:created xsi:type="dcterms:W3CDTF">2019-05-03T16:20:00Z</dcterms:created>
  <dcterms:modified xsi:type="dcterms:W3CDTF">2019-05-03T16:20:00Z</dcterms:modified>
</cp:coreProperties>
</file>