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207C4A">
        <w:rPr>
          <w:rFonts w:asciiTheme="minorHAnsi" w:hAnsiTheme="minorHAnsi" w:cs="Arial"/>
          <w:sz w:val="24"/>
          <w:szCs w:val="24"/>
        </w:rPr>
        <w:t>1</w:t>
      </w:r>
      <w:r w:rsidR="001A7441">
        <w:rPr>
          <w:rFonts w:asciiTheme="minorHAnsi" w:hAnsiTheme="minorHAnsi" w:cs="Arial"/>
          <w:sz w:val="24"/>
          <w:szCs w:val="24"/>
        </w:rPr>
        <w:t>34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</w:r>
      <w:bookmarkStart w:id="0" w:name="_GoBack"/>
      <w:bookmarkEnd w:id="0"/>
      <w:r w:rsidRPr="00D923EC">
        <w:rPr>
          <w:rFonts w:asciiTheme="minorHAnsi" w:hAnsiTheme="minorHAnsi" w:cs="Arial"/>
          <w:sz w:val="24"/>
          <w:szCs w:val="24"/>
        </w:rPr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1A7441">
        <w:rPr>
          <w:rFonts w:asciiTheme="minorHAnsi" w:hAnsiTheme="minorHAnsi" w:cs="Arial"/>
          <w:sz w:val="24"/>
          <w:szCs w:val="24"/>
        </w:rPr>
        <w:t>22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207C4A">
        <w:rPr>
          <w:rFonts w:asciiTheme="minorHAnsi" w:hAnsiTheme="minorHAnsi" w:cs="Arial"/>
          <w:sz w:val="24"/>
          <w:szCs w:val="24"/>
        </w:rPr>
        <w:t>maio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1A7441">
        <w:rPr>
          <w:rFonts w:asciiTheme="minorHAnsi" w:hAnsiTheme="minorHAnsi" w:cs="Arial"/>
          <w:sz w:val="24"/>
          <w:szCs w:val="24"/>
        </w:rPr>
        <w:t>41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 xml:space="preserve">temporária de </w:t>
      </w:r>
      <w:r w:rsidR="001A7441">
        <w:rPr>
          <w:rFonts w:asciiTheme="minorHAnsi" w:hAnsiTheme="minorHAnsi" w:cs="Arial"/>
          <w:sz w:val="24"/>
          <w:szCs w:val="24"/>
        </w:rPr>
        <w:t>Monitor</w:t>
      </w:r>
      <w:r w:rsidR="0007568A">
        <w:rPr>
          <w:rFonts w:asciiTheme="minorHAnsi" w:hAnsiTheme="minorHAnsi" w:cs="Arial"/>
          <w:sz w:val="24"/>
          <w:szCs w:val="24"/>
        </w:rPr>
        <w:t>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67082E" w:rsidRPr="0067082E" w:rsidRDefault="00CD61AF" w:rsidP="0067082E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07C4A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207C4A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207C4A">
        <w:rPr>
          <w:rFonts w:asciiTheme="minorHAnsi" w:hAnsiTheme="minorHAnsi" w:cs="Arial"/>
          <w:sz w:val="24"/>
          <w:szCs w:val="24"/>
        </w:rPr>
        <w:t>contr</w:t>
      </w:r>
      <w:r w:rsidR="005355F1">
        <w:rPr>
          <w:rFonts w:asciiTheme="minorHAnsi" w:hAnsiTheme="minorHAnsi" w:cs="Arial"/>
          <w:sz w:val="24"/>
          <w:szCs w:val="24"/>
        </w:rPr>
        <w:t>atação de servidor para atuar</w:t>
      </w:r>
      <w:r w:rsidR="000669E1" w:rsidRPr="00207C4A">
        <w:rPr>
          <w:rFonts w:asciiTheme="minorHAnsi" w:hAnsiTheme="minorHAnsi" w:cs="Arial"/>
          <w:sz w:val="24"/>
          <w:szCs w:val="24"/>
        </w:rPr>
        <w:t xml:space="preserve"> </w:t>
      </w:r>
      <w:r w:rsidR="000669E1" w:rsidRPr="0067082E">
        <w:rPr>
          <w:rFonts w:asciiTheme="minorHAnsi" w:hAnsiTheme="minorHAnsi" w:cs="Arial"/>
          <w:sz w:val="24"/>
          <w:szCs w:val="24"/>
        </w:rPr>
        <w:t xml:space="preserve">na </w:t>
      </w:r>
      <w:r w:rsidR="001A7441">
        <w:rPr>
          <w:rFonts w:asciiTheme="minorHAnsi" w:hAnsiTheme="minorHAnsi" w:cs="Arial"/>
          <w:sz w:val="24"/>
          <w:szCs w:val="24"/>
        </w:rPr>
        <w:t xml:space="preserve">Secretaria de Assistência Social, no Abrigo Municipal Nélio </w:t>
      </w:r>
      <w:proofErr w:type="spellStart"/>
      <w:r w:rsidR="001A7441">
        <w:rPr>
          <w:rFonts w:asciiTheme="minorHAnsi" w:hAnsiTheme="minorHAnsi" w:cs="Arial"/>
          <w:sz w:val="24"/>
          <w:szCs w:val="24"/>
        </w:rPr>
        <w:t>Steigleder</w:t>
      </w:r>
      <w:proofErr w:type="spellEnd"/>
      <w:r w:rsidR="0033429B" w:rsidRPr="0067082E">
        <w:rPr>
          <w:rFonts w:asciiTheme="minorHAnsi" w:hAnsiTheme="minorHAnsi" w:cs="Arial"/>
          <w:sz w:val="24"/>
          <w:szCs w:val="24"/>
        </w:rPr>
        <w:t xml:space="preserve">, </w:t>
      </w:r>
      <w:r w:rsidR="000669E1" w:rsidRPr="0067082E">
        <w:rPr>
          <w:rFonts w:asciiTheme="minorHAnsi" w:hAnsiTheme="minorHAnsi" w:cs="Arial"/>
          <w:sz w:val="24"/>
          <w:szCs w:val="24"/>
        </w:rPr>
        <w:t>pois não há concurso vigente</w:t>
      </w:r>
      <w:r w:rsidR="001A7441">
        <w:rPr>
          <w:rFonts w:asciiTheme="minorHAnsi" w:hAnsiTheme="minorHAnsi" w:cs="Arial"/>
          <w:sz w:val="24"/>
          <w:szCs w:val="24"/>
        </w:rPr>
        <w:t xml:space="preserve"> e a servidora Lidiane Lima Ribeiro pediu exoneração do cargo.</w:t>
      </w:r>
    </w:p>
    <w:p w:rsidR="004620C3" w:rsidRPr="002C18C0" w:rsidRDefault="008A6A64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C18C0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</w:t>
      </w:r>
      <w:r w:rsidR="002C18C0">
        <w:rPr>
          <w:rFonts w:asciiTheme="minorHAnsi" w:hAnsiTheme="minorHAnsi" w:cs="Arial"/>
          <w:sz w:val="24"/>
          <w:szCs w:val="24"/>
        </w:rPr>
        <w:t xml:space="preserve">a inadiável </w:t>
      </w:r>
      <w:r w:rsidR="0067082E">
        <w:rPr>
          <w:rFonts w:asciiTheme="minorHAnsi" w:hAnsiTheme="minorHAnsi" w:cs="Arial"/>
          <w:sz w:val="24"/>
          <w:szCs w:val="24"/>
        </w:rPr>
        <w:t>demanda por este trabalhador e os motivos já expostos acima.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32FC5" w:rsidRPr="00D923EC" w:rsidRDefault="00632FC5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Default="00207C4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355F1" w:rsidRDefault="005355F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1A7441" w:rsidRDefault="001A744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1A7441" w:rsidRDefault="001A744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1A7441">
        <w:rPr>
          <w:rFonts w:asciiTheme="minorHAnsi" w:hAnsiTheme="minorHAnsi" w:cs="Arial"/>
          <w:b/>
          <w:sz w:val="24"/>
          <w:szCs w:val="24"/>
        </w:rPr>
        <w:t>41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A7441">
        <w:rPr>
          <w:rFonts w:asciiTheme="minorHAnsi" w:hAnsiTheme="minorHAnsi" w:cs="Arial"/>
          <w:b/>
          <w:sz w:val="24"/>
          <w:szCs w:val="24"/>
        </w:rPr>
        <w:t>22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07C4A">
        <w:rPr>
          <w:rFonts w:asciiTheme="minorHAnsi" w:hAnsiTheme="minorHAnsi" w:cs="Arial"/>
          <w:b/>
          <w:sz w:val="24"/>
          <w:szCs w:val="24"/>
        </w:rPr>
        <w:t>MAIO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D82CF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5355F1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5355F1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 xml:space="preserve">) </w:t>
      </w:r>
      <w:r w:rsidR="001A7441">
        <w:rPr>
          <w:rFonts w:asciiTheme="minorHAnsi" w:hAnsiTheme="minorHAnsi" w:cs="Arial"/>
          <w:sz w:val="24"/>
          <w:szCs w:val="24"/>
        </w:rPr>
        <w:t>MONITOR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A744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:rsidR="00CC16A0" w:rsidRPr="00C05090" w:rsidRDefault="005355F1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R$ 1.258,99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207C4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A6E" w:rsidRDefault="00DB3A6E" w:rsidP="006B02EF">
      <w:r>
        <w:separator/>
      </w:r>
    </w:p>
  </w:endnote>
  <w:endnote w:type="continuationSeparator" w:id="0">
    <w:p w:rsidR="00DB3A6E" w:rsidRDefault="00DB3A6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B16F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B16F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B16F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B16F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A6E" w:rsidRDefault="00DB3A6E" w:rsidP="006B02EF">
      <w:r>
        <w:separator/>
      </w:r>
    </w:p>
  </w:footnote>
  <w:footnote w:type="continuationSeparator" w:id="0">
    <w:p w:rsidR="00DB3A6E" w:rsidRDefault="00DB3A6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81C38-BB3D-4C0E-9EC7-FCD9512C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42</cp:revision>
  <cp:lastPrinted>2019-05-22T13:11:00Z</cp:lastPrinted>
  <dcterms:created xsi:type="dcterms:W3CDTF">2019-01-31T13:43:00Z</dcterms:created>
  <dcterms:modified xsi:type="dcterms:W3CDTF">2019-05-22T13:17:00Z</dcterms:modified>
</cp:coreProperties>
</file>