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083CD4">
        <w:rPr>
          <w:rFonts w:asciiTheme="minorHAnsi" w:hAnsiTheme="minorHAnsi" w:cs="Arial"/>
          <w:sz w:val="24"/>
          <w:szCs w:val="24"/>
        </w:rPr>
        <w:t>067</w:t>
      </w:r>
      <w:r w:rsidR="003927B8">
        <w:rPr>
          <w:rFonts w:asciiTheme="minorHAnsi" w:hAnsiTheme="minorHAnsi" w:cs="Arial"/>
          <w:sz w:val="24"/>
          <w:szCs w:val="24"/>
        </w:rPr>
        <w:t>/</w:t>
      </w:r>
      <w:r w:rsidRPr="00535FC5">
        <w:rPr>
          <w:rFonts w:asciiTheme="minorHAnsi" w:hAnsiTheme="minorHAnsi" w:cs="Arial"/>
          <w:sz w:val="24"/>
          <w:szCs w:val="24"/>
        </w:rPr>
        <w:t>20</w:t>
      </w:r>
      <w:r w:rsidR="003927B8">
        <w:rPr>
          <w:rFonts w:asciiTheme="minorHAnsi" w:hAnsiTheme="minorHAnsi" w:cs="Arial"/>
          <w:sz w:val="24"/>
          <w:szCs w:val="24"/>
        </w:rPr>
        <w:t>20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3927B8">
        <w:rPr>
          <w:rFonts w:asciiTheme="minorHAnsi" w:hAnsiTheme="minorHAnsi" w:cs="Arial"/>
          <w:sz w:val="24"/>
          <w:szCs w:val="24"/>
        </w:rPr>
        <w:t>2</w:t>
      </w:r>
      <w:r w:rsidR="00083CD4">
        <w:rPr>
          <w:rFonts w:asciiTheme="minorHAnsi" w:hAnsiTheme="minorHAnsi" w:cs="Arial"/>
          <w:sz w:val="24"/>
          <w:szCs w:val="24"/>
        </w:rPr>
        <w:t>7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3927B8">
        <w:rPr>
          <w:rFonts w:asciiTheme="minorHAnsi" w:hAnsiTheme="minorHAnsi" w:cs="Arial"/>
          <w:sz w:val="24"/>
          <w:szCs w:val="24"/>
        </w:rPr>
        <w:t>março</w:t>
      </w:r>
      <w:r w:rsidRPr="00535FC5">
        <w:rPr>
          <w:rFonts w:asciiTheme="minorHAnsi" w:hAnsiTheme="minorHAnsi" w:cs="Arial"/>
          <w:sz w:val="24"/>
          <w:szCs w:val="24"/>
        </w:rPr>
        <w:t xml:space="preserve"> de 20</w:t>
      </w:r>
      <w:r w:rsidR="003927B8">
        <w:rPr>
          <w:rFonts w:asciiTheme="minorHAnsi" w:hAnsiTheme="minorHAnsi" w:cs="Arial"/>
          <w:sz w:val="24"/>
          <w:szCs w:val="24"/>
        </w:rPr>
        <w:t>20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3927B8" w:rsidRPr="00535FC5" w:rsidRDefault="003927B8" w:rsidP="003927B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3927B8" w:rsidRPr="00535FC5" w:rsidRDefault="003927B8" w:rsidP="003927B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3927B8" w:rsidRPr="00535FC5" w:rsidRDefault="003927B8" w:rsidP="003927B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3927B8" w:rsidRPr="00535FC5" w:rsidRDefault="003927B8" w:rsidP="003927B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981312" w:rsidRDefault="00001D5D" w:rsidP="00AF6419">
      <w:pPr>
        <w:ind w:firstLine="1134"/>
        <w:rPr>
          <w:rFonts w:asciiTheme="minorHAnsi" w:hAnsiTheme="minorHAnsi" w:cs="Arial"/>
          <w:sz w:val="1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F64620" w:rsidRPr="00535FC5" w:rsidRDefault="00F64620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:rsidR="00984F7A" w:rsidRPr="00984F7A" w:rsidRDefault="00001D5D" w:rsidP="00984F7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984F7A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095CEF">
        <w:rPr>
          <w:rFonts w:asciiTheme="minorHAnsi" w:hAnsiTheme="minorHAnsi" w:cs="Arial"/>
          <w:sz w:val="24"/>
          <w:szCs w:val="24"/>
        </w:rPr>
        <w:t>0</w:t>
      </w:r>
      <w:r w:rsidR="003927B8">
        <w:rPr>
          <w:rFonts w:asciiTheme="minorHAnsi" w:hAnsiTheme="minorHAnsi" w:cs="Arial"/>
          <w:sz w:val="24"/>
          <w:szCs w:val="24"/>
        </w:rPr>
        <w:t>11</w:t>
      </w:r>
      <w:r w:rsidR="00F64620" w:rsidRPr="00984F7A">
        <w:rPr>
          <w:rFonts w:asciiTheme="minorHAnsi" w:hAnsiTheme="minorHAnsi" w:cs="Arial"/>
          <w:sz w:val="24"/>
          <w:szCs w:val="24"/>
        </w:rPr>
        <w:t>/20</w:t>
      </w:r>
      <w:r w:rsidR="003927B8">
        <w:rPr>
          <w:rFonts w:asciiTheme="minorHAnsi" w:hAnsiTheme="minorHAnsi" w:cs="Arial"/>
          <w:sz w:val="24"/>
          <w:szCs w:val="24"/>
        </w:rPr>
        <w:t>20</w:t>
      </w:r>
      <w:r w:rsidRPr="00984F7A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984F7A">
        <w:rPr>
          <w:rFonts w:asciiTheme="minorHAnsi" w:hAnsiTheme="minorHAnsi" w:cs="Arial"/>
          <w:sz w:val="24"/>
          <w:szCs w:val="24"/>
        </w:rPr>
        <w:t xml:space="preserve">o qual autoriza </w:t>
      </w:r>
      <w:r w:rsidR="00984F7A" w:rsidRPr="00984F7A">
        <w:rPr>
          <w:rFonts w:asciiTheme="minorHAnsi" w:hAnsiTheme="minorHAnsi" w:cs="Arial"/>
          <w:sz w:val="24"/>
          <w:szCs w:val="24"/>
        </w:rPr>
        <w:t>o reajuste anual dos servidores em geral do nosso Município.</w:t>
      </w:r>
    </w:p>
    <w:p w:rsidR="00984F7A" w:rsidRPr="00984F7A" w:rsidRDefault="00984F7A" w:rsidP="00984F7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984F7A">
        <w:rPr>
          <w:rFonts w:asciiTheme="minorHAnsi" w:hAnsiTheme="minorHAnsi" w:cs="Arial"/>
          <w:sz w:val="24"/>
          <w:szCs w:val="24"/>
        </w:rPr>
        <w:t>Preliminarmente é oportuno salientar que a Constituição Federal, em seu artigo 37, inciso X dispõe que:</w:t>
      </w:r>
    </w:p>
    <w:p w:rsidR="00984F7A" w:rsidRPr="003927B8" w:rsidRDefault="00984F7A" w:rsidP="003927B8">
      <w:pPr>
        <w:pStyle w:val="PargrafodaLista"/>
        <w:spacing w:before="240" w:after="240"/>
        <w:ind w:left="2268"/>
        <w:jc w:val="both"/>
        <w:rPr>
          <w:rFonts w:asciiTheme="minorHAnsi" w:hAnsiTheme="minorHAnsi" w:cs="Arial"/>
          <w:szCs w:val="24"/>
        </w:rPr>
      </w:pPr>
      <w:r w:rsidRPr="003927B8">
        <w:rPr>
          <w:rFonts w:asciiTheme="minorHAnsi" w:hAnsiTheme="minorHAnsi" w:cs="Arial"/>
          <w:sz w:val="22"/>
          <w:szCs w:val="24"/>
        </w:rPr>
        <w:t>“</w:t>
      </w:r>
      <w:r w:rsidRPr="003927B8">
        <w:rPr>
          <w:rFonts w:asciiTheme="minorHAnsi" w:hAnsiTheme="minorHAnsi" w:cs="Arial"/>
          <w:szCs w:val="24"/>
        </w:rPr>
        <w:t>X – a remuneração dos servidores públicos e o subsídio de que trata o § 4º do artigo 39 somente poderão ser fixados ou alterados por lei específica, observada a iniciativa privada em cada caso, assegurada revisão geral anual, sempre na mesma data e sem distinção de índices”.</w:t>
      </w:r>
    </w:p>
    <w:p w:rsidR="00984F7A" w:rsidRPr="00984F7A" w:rsidRDefault="00984F7A" w:rsidP="00984F7A">
      <w:pPr>
        <w:pStyle w:val="PargrafodaLista"/>
        <w:spacing w:before="240" w:after="240"/>
        <w:ind w:left="2268"/>
        <w:jc w:val="both"/>
        <w:rPr>
          <w:rFonts w:asciiTheme="minorHAnsi" w:hAnsiTheme="minorHAnsi" w:cs="Arial"/>
          <w:sz w:val="24"/>
          <w:szCs w:val="24"/>
        </w:rPr>
      </w:pPr>
    </w:p>
    <w:p w:rsidR="00984F7A" w:rsidRDefault="00984F7A" w:rsidP="003927B8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984F7A">
        <w:rPr>
          <w:rFonts w:asciiTheme="minorHAnsi" w:hAnsiTheme="minorHAnsi" w:cs="Arial"/>
          <w:sz w:val="24"/>
          <w:szCs w:val="24"/>
        </w:rPr>
        <w:t xml:space="preserve">Neste sentido, estamos encaminhando o presente projeto visando o reajuste de </w:t>
      </w:r>
      <w:r w:rsidR="003927B8">
        <w:rPr>
          <w:rFonts w:asciiTheme="minorHAnsi" w:hAnsiTheme="minorHAnsi" w:cs="Arial"/>
          <w:sz w:val="24"/>
          <w:szCs w:val="24"/>
        </w:rPr>
        <w:t>4,01</w:t>
      </w:r>
      <w:r w:rsidRPr="00984F7A">
        <w:rPr>
          <w:rFonts w:asciiTheme="minorHAnsi" w:hAnsiTheme="minorHAnsi" w:cs="Arial"/>
          <w:sz w:val="24"/>
          <w:szCs w:val="24"/>
        </w:rPr>
        <w:t>%.</w:t>
      </w:r>
      <w:r w:rsidR="003927B8">
        <w:rPr>
          <w:rFonts w:asciiTheme="minorHAnsi" w:hAnsiTheme="minorHAnsi" w:cs="Arial"/>
          <w:sz w:val="24"/>
          <w:szCs w:val="24"/>
        </w:rPr>
        <w:t xml:space="preserve"> Ín</w:t>
      </w:r>
      <w:r w:rsidRPr="003927B8">
        <w:rPr>
          <w:rFonts w:asciiTheme="minorHAnsi" w:hAnsiTheme="minorHAnsi" w:cs="Arial"/>
          <w:sz w:val="24"/>
          <w:szCs w:val="24"/>
        </w:rPr>
        <w:t xml:space="preserve">dice </w:t>
      </w:r>
      <w:r w:rsidR="003927B8">
        <w:rPr>
          <w:rFonts w:asciiTheme="minorHAnsi" w:hAnsiTheme="minorHAnsi" w:cs="Arial"/>
          <w:sz w:val="24"/>
          <w:szCs w:val="24"/>
        </w:rPr>
        <w:t>este</w:t>
      </w:r>
      <w:r w:rsidRPr="003927B8">
        <w:rPr>
          <w:rFonts w:asciiTheme="minorHAnsi" w:hAnsiTheme="minorHAnsi" w:cs="Arial"/>
          <w:sz w:val="24"/>
          <w:szCs w:val="24"/>
        </w:rPr>
        <w:t xml:space="preserve"> composto pela variação da inflação dos últimos </w:t>
      </w:r>
      <w:r w:rsidR="003927B8">
        <w:rPr>
          <w:rFonts w:asciiTheme="minorHAnsi" w:hAnsiTheme="minorHAnsi" w:cs="Arial"/>
          <w:sz w:val="24"/>
          <w:szCs w:val="24"/>
        </w:rPr>
        <w:t xml:space="preserve">12 </w:t>
      </w:r>
      <w:r w:rsidRPr="003927B8">
        <w:rPr>
          <w:rFonts w:asciiTheme="minorHAnsi" w:hAnsiTheme="minorHAnsi" w:cs="Arial"/>
          <w:sz w:val="24"/>
          <w:szCs w:val="24"/>
        </w:rPr>
        <w:t>meses (março/1</w:t>
      </w:r>
      <w:r w:rsidR="003927B8">
        <w:rPr>
          <w:rFonts w:asciiTheme="minorHAnsi" w:hAnsiTheme="minorHAnsi" w:cs="Arial"/>
          <w:sz w:val="24"/>
          <w:szCs w:val="24"/>
        </w:rPr>
        <w:t>9</w:t>
      </w:r>
      <w:r w:rsidRPr="003927B8">
        <w:rPr>
          <w:rFonts w:asciiTheme="minorHAnsi" w:hAnsiTheme="minorHAnsi" w:cs="Arial"/>
          <w:sz w:val="24"/>
          <w:szCs w:val="24"/>
        </w:rPr>
        <w:t xml:space="preserve"> a fevereiro/20</w:t>
      </w:r>
      <w:r w:rsidR="003927B8">
        <w:rPr>
          <w:rFonts w:asciiTheme="minorHAnsi" w:hAnsiTheme="minorHAnsi" w:cs="Arial"/>
          <w:sz w:val="24"/>
          <w:szCs w:val="24"/>
        </w:rPr>
        <w:t>20</w:t>
      </w:r>
      <w:r w:rsidRPr="003927B8">
        <w:rPr>
          <w:rFonts w:asciiTheme="minorHAnsi" w:hAnsiTheme="minorHAnsi" w:cs="Arial"/>
          <w:sz w:val="24"/>
          <w:szCs w:val="24"/>
        </w:rPr>
        <w:t xml:space="preserve">), o que equivale a </w:t>
      </w:r>
      <w:r w:rsidR="003927B8">
        <w:rPr>
          <w:rFonts w:asciiTheme="minorHAnsi" w:hAnsiTheme="minorHAnsi" w:cs="Arial"/>
          <w:sz w:val="24"/>
          <w:szCs w:val="24"/>
        </w:rPr>
        <w:t>4,01</w:t>
      </w:r>
      <w:r w:rsidR="00095CEF" w:rsidRPr="003927B8">
        <w:rPr>
          <w:rFonts w:asciiTheme="minorHAnsi" w:hAnsiTheme="minorHAnsi" w:cs="Arial"/>
          <w:sz w:val="24"/>
          <w:szCs w:val="24"/>
        </w:rPr>
        <w:t>% (Fonte: IPCA/IBGE).</w:t>
      </w:r>
    </w:p>
    <w:p w:rsidR="004663FD" w:rsidRPr="003927B8" w:rsidRDefault="004663FD" w:rsidP="003927B8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399388" cy="1214650"/>
            <wp:effectExtent l="19050" t="19050" r="11430" b="2413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4610" b="45376"/>
                    <a:stretch/>
                  </pic:blipFill>
                  <pic:spPr bwMode="auto">
                    <a:xfrm>
                      <a:off x="0" y="0"/>
                      <a:ext cx="5400040" cy="12147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663FD" w:rsidRDefault="00095CEF" w:rsidP="004663FD">
      <w:pPr>
        <w:pStyle w:val="NormalWeb"/>
        <w:numPr>
          <w:ilvl w:val="0"/>
          <w:numId w:val="2"/>
        </w:numPr>
        <w:spacing w:before="240" w:beforeAutospacing="0" w:after="240" w:afterAutospacing="0" w:line="360" w:lineRule="auto"/>
        <w:ind w:left="0"/>
        <w:jc w:val="both"/>
        <w:rPr>
          <w:rFonts w:asciiTheme="minorHAnsi" w:hAnsiTheme="minorHAnsi" w:cs="Arial"/>
        </w:rPr>
      </w:pPr>
      <w:r w:rsidRPr="00981312">
        <w:rPr>
          <w:rFonts w:asciiTheme="minorHAnsi" w:hAnsiTheme="minorHAnsi" w:cs="Arial"/>
        </w:rPr>
        <w:t>O</w:t>
      </w:r>
      <w:r w:rsidR="00984F7A" w:rsidRPr="00981312">
        <w:rPr>
          <w:rFonts w:asciiTheme="minorHAnsi" w:hAnsiTheme="minorHAnsi" w:cs="Arial"/>
        </w:rPr>
        <w:t xml:space="preserve"> impacto </w:t>
      </w:r>
      <w:r w:rsidRPr="00981312">
        <w:rPr>
          <w:rFonts w:asciiTheme="minorHAnsi" w:hAnsiTheme="minorHAnsi" w:cs="Arial"/>
        </w:rPr>
        <w:t xml:space="preserve">orçamentário </w:t>
      </w:r>
      <w:r w:rsidR="00984F7A" w:rsidRPr="00981312">
        <w:rPr>
          <w:rFonts w:asciiTheme="minorHAnsi" w:hAnsiTheme="minorHAnsi" w:cs="Arial"/>
        </w:rPr>
        <w:t xml:space="preserve">já foi </w:t>
      </w:r>
      <w:r w:rsidRPr="00981312">
        <w:rPr>
          <w:rFonts w:asciiTheme="minorHAnsi" w:hAnsiTheme="minorHAnsi" w:cs="Arial"/>
        </w:rPr>
        <w:t>previsto</w:t>
      </w:r>
      <w:r w:rsidR="00984F7A" w:rsidRPr="00981312">
        <w:rPr>
          <w:rFonts w:asciiTheme="minorHAnsi" w:hAnsiTheme="minorHAnsi" w:cs="Arial"/>
        </w:rPr>
        <w:t xml:space="preserve"> quando da elaboração de lei orçamentária anual para 20</w:t>
      </w:r>
      <w:r w:rsidR="003927B8">
        <w:rPr>
          <w:rFonts w:asciiTheme="minorHAnsi" w:hAnsiTheme="minorHAnsi" w:cs="Arial"/>
        </w:rPr>
        <w:t>20</w:t>
      </w:r>
      <w:r w:rsidR="00981312">
        <w:rPr>
          <w:rFonts w:asciiTheme="minorHAnsi" w:hAnsiTheme="minorHAnsi" w:cs="Arial"/>
        </w:rPr>
        <w:t xml:space="preserve">, conforme a </w:t>
      </w:r>
      <w:r w:rsidR="00981312" w:rsidRPr="00981312">
        <w:rPr>
          <w:rFonts w:asciiTheme="minorHAnsi" w:hAnsiTheme="minorHAnsi" w:cs="Arial"/>
        </w:rPr>
        <w:t>LC 101/2000 em seu artigo 17, §6º.</w:t>
      </w:r>
    </w:p>
    <w:p w:rsidR="00083CD4" w:rsidRDefault="00083CD4" w:rsidP="004663FD">
      <w:pPr>
        <w:pStyle w:val="NormalWeb"/>
        <w:numPr>
          <w:ilvl w:val="0"/>
          <w:numId w:val="2"/>
        </w:numPr>
        <w:spacing w:before="240" w:beforeAutospacing="0" w:after="240" w:afterAutospacing="0" w:line="360" w:lineRule="auto"/>
        <w:ind w:left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Diante do atual cenário de incertezas, a prudência nos determina a apresentar o presente projeto com tal índice. A inevitável queda na arrecadação que acontecerá nos próximos meses, impede o gestor público de ações que aumente as despesas de caráter continuado.</w:t>
      </w:r>
    </w:p>
    <w:p w:rsidR="004663FD" w:rsidRPr="004663FD" w:rsidRDefault="004663FD" w:rsidP="004663FD">
      <w:pPr>
        <w:pStyle w:val="NormalWeb"/>
        <w:numPr>
          <w:ilvl w:val="0"/>
          <w:numId w:val="2"/>
        </w:numPr>
        <w:spacing w:before="240" w:beforeAutospacing="0" w:after="240" w:afterAutospacing="0" w:line="360" w:lineRule="auto"/>
        <w:ind w:left="0"/>
        <w:jc w:val="both"/>
        <w:rPr>
          <w:rFonts w:asciiTheme="minorHAnsi" w:hAnsiTheme="minorHAnsi" w:cs="Arial"/>
        </w:rPr>
      </w:pPr>
      <w:r w:rsidRPr="004663FD">
        <w:rPr>
          <w:rFonts w:asciiTheme="minorHAnsi" w:hAnsiTheme="minorHAnsi" w:cs="Arial"/>
        </w:rPr>
        <w:lastRenderedPageBreak/>
        <w:t xml:space="preserve">Por tudo quanto foi exposto, entende o Poder Executivo que o percentual do reajuste dos servidores deve ser fixado conforme o Projeto de Lei agora enviado, razão pela qual conta com a compreensão de Vossas Excelências e com vossa aprovação, solicitando ainda que a matéria seja apreciada sob o SESSÃO EXTRAORDINÁRIA, tendo em vista o reajuste deve ser aplicado a partir da competência 03/2020 e o Estado do Rio Grande do Sul estar em situação de Calamidade Pública devido ao contágio pelo </w:t>
      </w:r>
      <w:r w:rsidR="00B02F2D" w:rsidRPr="004663FD">
        <w:rPr>
          <w:rFonts w:asciiTheme="minorHAnsi" w:hAnsiTheme="minorHAnsi" w:cs="Arial"/>
        </w:rPr>
        <w:t>Coronavírus</w:t>
      </w:r>
      <w:r w:rsidRPr="004663FD">
        <w:rPr>
          <w:rFonts w:asciiTheme="minorHAnsi" w:hAnsiTheme="minorHAnsi" w:cs="Arial"/>
        </w:rPr>
        <w:t>, bem como de acordo com a Resolução de Mesa 002/2020 desta Casa.</w:t>
      </w: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095CEF">
        <w:rPr>
          <w:rFonts w:asciiTheme="minorHAnsi" w:hAnsiTheme="minorHAnsi" w:cs="Arial"/>
          <w:b/>
          <w:sz w:val="24"/>
          <w:szCs w:val="24"/>
        </w:rPr>
        <w:t>0</w:t>
      </w:r>
      <w:r w:rsidR="003474C8">
        <w:rPr>
          <w:rFonts w:asciiTheme="minorHAnsi" w:hAnsiTheme="minorHAnsi" w:cs="Arial"/>
          <w:b/>
          <w:sz w:val="24"/>
          <w:szCs w:val="24"/>
        </w:rPr>
        <w:t>11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3474C8">
        <w:rPr>
          <w:rFonts w:asciiTheme="minorHAnsi" w:hAnsiTheme="minorHAnsi" w:cs="Arial"/>
          <w:b/>
          <w:sz w:val="24"/>
          <w:szCs w:val="24"/>
        </w:rPr>
        <w:t>2</w:t>
      </w:r>
      <w:r w:rsidR="00083CD4">
        <w:rPr>
          <w:rFonts w:asciiTheme="minorHAnsi" w:hAnsiTheme="minorHAnsi" w:cs="Arial"/>
          <w:b/>
          <w:sz w:val="24"/>
          <w:szCs w:val="24"/>
        </w:rPr>
        <w:t>7</w:t>
      </w:r>
      <w:bookmarkStart w:id="0" w:name="_GoBack"/>
      <w:bookmarkEnd w:id="0"/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474C8">
        <w:rPr>
          <w:rFonts w:asciiTheme="minorHAnsi" w:hAnsiTheme="minorHAnsi" w:cs="Arial"/>
          <w:b/>
          <w:sz w:val="24"/>
          <w:szCs w:val="24"/>
        </w:rPr>
        <w:t>MARÇO</w:t>
      </w:r>
      <w:r w:rsidR="00774850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3474C8">
        <w:rPr>
          <w:rFonts w:asciiTheme="minorHAnsi" w:hAnsiTheme="minorHAnsi" w:cs="Arial"/>
          <w:b/>
          <w:sz w:val="24"/>
          <w:szCs w:val="24"/>
        </w:rPr>
        <w:t>20</w:t>
      </w:r>
      <w:r w:rsidR="00774850">
        <w:rPr>
          <w:rFonts w:asciiTheme="minorHAnsi" w:hAnsiTheme="minorHAnsi" w:cs="Arial"/>
          <w:b/>
          <w:sz w:val="24"/>
          <w:szCs w:val="24"/>
        </w:rPr>
        <w:t>.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82D66" w:rsidRPr="00282D66" w:rsidRDefault="007C4BAC" w:rsidP="007C4BAC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>REAJUSTA A TABELA DE PAGAMENTOS DOS VENCIMENTOS DOS SERVIDORES MUNICIPAIS DE CARGOS DE PROVIMENTO EFETIVO, EM COMISSÃO, FUNÇÕES GRATIFICADAS, ESTAGIÁRIOS, CELETISTAS E DEMAIS SERVIDORES E DA OUTRAS PROVIDÊNCIAS.</w:t>
      </w:r>
    </w:p>
    <w:p w:rsidR="007C4BAC" w:rsidRDefault="007C4BAC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095CEF" w:rsidRDefault="00095CEF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7C4BAC" w:rsidRPr="007C4BAC" w:rsidRDefault="007C4BAC" w:rsidP="007C4BAC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95CEF">
        <w:rPr>
          <w:rFonts w:asciiTheme="minorHAnsi" w:hAnsiTheme="minorHAnsi" w:cs="Arial"/>
          <w:sz w:val="24"/>
          <w:szCs w:val="24"/>
        </w:rPr>
        <w:t xml:space="preserve">Art. 1º Ficaconcedido aos cargos de provimento efetivo, em comissão, funções gratificadas, estagiários, celetistas e demais servidores que não se enquadrarem nessas categorias, um reajuste de </w:t>
      </w:r>
      <w:r w:rsidR="00032492">
        <w:rPr>
          <w:rFonts w:asciiTheme="minorHAnsi" w:hAnsiTheme="minorHAnsi" w:cs="Arial"/>
          <w:sz w:val="24"/>
          <w:szCs w:val="24"/>
        </w:rPr>
        <w:t>4,01</w:t>
      </w:r>
      <w:r w:rsidRPr="00095CEF">
        <w:rPr>
          <w:rFonts w:asciiTheme="minorHAnsi" w:hAnsiTheme="minorHAnsi" w:cs="Arial"/>
          <w:sz w:val="24"/>
          <w:szCs w:val="24"/>
        </w:rPr>
        <w:t xml:space="preserve"> (</w:t>
      </w:r>
      <w:r w:rsidR="00032492">
        <w:rPr>
          <w:rFonts w:asciiTheme="minorHAnsi" w:hAnsiTheme="minorHAnsi" w:cs="Arial"/>
          <w:sz w:val="24"/>
          <w:szCs w:val="24"/>
        </w:rPr>
        <w:t>quatro virgula zero um</w:t>
      </w:r>
      <w:r w:rsidRPr="00095CEF">
        <w:rPr>
          <w:rFonts w:asciiTheme="minorHAnsi" w:hAnsiTheme="minorHAnsi" w:cs="Arial"/>
          <w:sz w:val="24"/>
          <w:szCs w:val="24"/>
        </w:rPr>
        <w:t xml:space="preserve"> por cento)</w:t>
      </w:r>
      <w:r w:rsidRPr="00095CEF">
        <w:rPr>
          <w:rFonts w:asciiTheme="minorHAnsi" w:hAnsiTheme="minorHAnsi" w:cs="Arial"/>
          <w:bCs/>
          <w:sz w:val="24"/>
          <w:szCs w:val="24"/>
        </w:rPr>
        <w:t xml:space="preserve"> referente ao índice geral de inflação </w:t>
      </w:r>
      <w:r w:rsidR="00095CEF" w:rsidRPr="00095CEF">
        <w:rPr>
          <w:rFonts w:asciiTheme="minorHAnsi" w:hAnsiTheme="minorHAnsi" w:cs="Arial"/>
          <w:bCs/>
          <w:sz w:val="24"/>
          <w:szCs w:val="24"/>
        </w:rPr>
        <w:t xml:space="preserve">(IPCA) </w:t>
      </w:r>
      <w:r w:rsidR="00095CEF">
        <w:rPr>
          <w:rFonts w:asciiTheme="minorHAnsi" w:hAnsiTheme="minorHAnsi" w:cs="Arial"/>
          <w:bCs/>
          <w:sz w:val="24"/>
          <w:szCs w:val="24"/>
        </w:rPr>
        <w:t>acumulado entre março/201</w:t>
      </w:r>
      <w:r w:rsidR="00032492">
        <w:rPr>
          <w:rFonts w:asciiTheme="minorHAnsi" w:hAnsiTheme="minorHAnsi" w:cs="Arial"/>
          <w:bCs/>
          <w:sz w:val="24"/>
          <w:szCs w:val="24"/>
        </w:rPr>
        <w:t>9</w:t>
      </w:r>
      <w:r w:rsidR="00095CEF">
        <w:rPr>
          <w:rFonts w:asciiTheme="minorHAnsi" w:hAnsiTheme="minorHAnsi" w:cs="Arial"/>
          <w:bCs/>
          <w:sz w:val="24"/>
          <w:szCs w:val="24"/>
        </w:rPr>
        <w:t xml:space="preserve"> e fevereiro/20</w:t>
      </w:r>
      <w:r w:rsidR="00032492">
        <w:rPr>
          <w:rFonts w:asciiTheme="minorHAnsi" w:hAnsiTheme="minorHAnsi" w:cs="Arial"/>
          <w:bCs/>
          <w:sz w:val="24"/>
          <w:szCs w:val="24"/>
        </w:rPr>
        <w:t>20</w:t>
      </w:r>
      <w:r w:rsidRPr="00095CEF">
        <w:rPr>
          <w:rFonts w:asciiTheme="minorHAnsi" w:hAnsiTheme="minorHAnsi" w:cs="Arial"/>
          <w:sz w:val="24"/>
          <w:szCs w:val="24"/>
        </w:rPr>
        <w:t>, alterando-se as tabelas de pagamento enunciadas no artigo 24 da Lei Municipal n° 658/1994, no artigo 41 da Lei Municipal nº 3.565/2017 e do artigo 1º da Lei Municipal nº 2.677/2008, que ficam assim constituídas:</w:t>
      </w:r>
    </w:p>
    <w:p w:rsidR="00095CEF" w:rsidRPr="007C4BAC" w:rsidRDefault="007C4BAC" w:rsidP="007C4BAC">
      <w:pPr>
        <w:spacing w:before="240" w:line="276" w:lineRule="auto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>I - Altera o artigo 24 da Lei Municipal n.º 658/1994</w:t>
      </w:r>
      <w:r w:rsidR="00056F67">
        <w:rPr>
          <w:rFonts w:asciiTheme="minorHAnsi" w:hAnsiTheme="minorHAnsi" w:cs="Arial"/>
          <w:sz w:val="24"/>
          <w:szCs w:val="24"/>
        </w:rPr>
        <w:t>, passando a ter a seguinte redação:</w:t>
      </w:r>
    </w:p>
    <w:tbl>
      <w:tblPr>
        <w:tblW w:w="849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2"/>
        <w:gridCol w:w="1012"/>
        <w:gridCol w:w="1012"/>
        <w:gridCol w:w="1012"/>
        <w:gridCol w:w="1012"/>
        <w:gridCol w:w="1012"/>
        <w:gridCol w:w="1012"/>
        <w:gridCol w:w="1012"/>
        <w:gridCol w:w="1013"/>
      </w:tblGrid>
      <w:tr w:rsidR="007C4BAC" w:rsidRPr="007C4BAC" w:rsidTr="002572BF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rPr>
                <w:rFonts w:asciiTheme="minorHAnsi" w:hAnsiTheme="minorHAnsi" w:cs="Arial"/>
                <w:sz w:val="18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B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C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D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F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BAC" w:rsidRPr="007C4BAC" w:rsidRDefault="007C4BAC" w:rsidP="002572B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H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865,55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952,07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1.047,32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1.152,07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1.267,22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1.393,96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1.533,39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1.686,71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1.064,64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1.171,08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1.288,18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1.417,02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1.558,69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1.714,57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1.886,03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2.074,65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1.309,48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1.440,43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1.584,48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1.742,91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1.918,16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2.108,93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2.319,84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2.551,82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1.610,65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1.771,73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1.948,91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2.143,81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2.358,17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2.594,00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2.853,37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3.138,73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1.981,12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2.179,22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2.397,16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2.636,88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2.900,57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3.190,59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3.509,68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3.860,63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2.436,76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2.680,45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2.948,50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3.243,36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3.567,68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3.924,42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4.316,89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4.748,57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2.997,24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3.296,97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3.626,66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3.989,30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4.388,25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4.827,05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5.309,77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5.840,76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3.686,59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4.055,28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4.460,79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4.906,85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5.397,56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5.937,29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6.531,04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7.184,13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4.534,50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4.987,97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5.486,76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6.035,43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6.638,96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7.302,86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8.033,17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8.836,50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5.703,21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6.273,54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6.900,90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7.590,96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8.350,07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9.185,08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10.103,60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11.113,95</w:t>
            </w:r>
          </w:p>
        </w:tc>
      </w:tr>
      <w:tr w:rsidR="00B02F2D" w:rsidRPr="007C4BAC" w:rsidTr="00B02F2D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2D" w:rsidRPr="007C4BAC" w:rsidRDefault="00B02F2D" w:rsidP="00B02F2D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24"/>
              </w:rPr>
            </w:pPr>
            <w:r w:rsidRPr="007C4BAC">
              <w:rPr>
                <w:rFonts w:asciiTheme="minorHAnsi" w:hAnsiTheme="minorHAnsi" w:cs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6.434,40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7.077,83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7.785,62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8.564,64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9.420,59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10.362,64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11.403,32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</w:rPr>
            </w:pPr>
            <w:r w:rsidRPr="00B02F2D">
              <w:rPr>
                <w:rFonts w:asciiTheme="minorHAnsi" w:hAnsiTheme="minorHAnsi"/>
              </w:rPr>
              <w:t>12.538,81</w:t>
            </w:r>
          </w:p>
        </w:tc>
      </w:tr>
    </w:tbl>
    <w:p w:rsidR="007C4BAC" w:rsidRDefault="007C4BAC" w:rsidP="007C4BAC">
      <w:pPr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095CEF" w:rsidRDefault="00095CEF" w:rsidP="007C4BAC">
      <w:pPr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095CEF" w:rsidRPr="007C4BAC" w:rsidRDefault="00095CEF" w:rsidP="007C4BAC">
      <w:pPr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C4BAC" w:rsidRPr="007C4BAC" w:rsidRDefault="007C4BAC" w:rsidP="007C4BAC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>II - Altera o artigo 41 da Lei Municipal n.º 3565/2017</w:t>
      </w:r>
      <w:r w:rsidR="00056F67">
        <w:rPr>
          <w:rFonts w:asciiTheme="minorHAnsi" w:hAnsiTheme="minorHAnsi" w:cs="Arial"/>
          <w:sz w:val="24"/>
          <w:szCs w:val="24"/>
        </w:rPr>
        <w:t>, passando a ter a seguinte redação:</w:t>
      </w: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8"/>
        <w:gridCol w:w="1563"/>
        <w:gridCol w:w="1200"/>
        <w:gridCol w:w="1489"/>
      </w:tblGrid>
      <w:tr w:rsidR="00B02F2D" w:rsidRPr="00056F67" w:rsidTr="00B02F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CC1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1.053,93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FG1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526,96</w:t>
            </w:r>
          </w:p>
        </w:tc>
      </w:tr>
      <w:tr w:rsidR="00B02F2D" w:rsidRPr="00056F67" w:rsidTr="00B02F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CC2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1.585,60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FG2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792,83</w:t>
            </w:r>
          </w:p>
        </w:tc>
      </w:tr>
      <w:tr w:rsidR="00B02F2D" w:rsidRPr="00056F67" w:rsidTr="00B02F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CC3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2.402,18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FG3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1.201,08</w:t>
            </w:r>
          </w:p>
        </w:tc>
      </w:tr>
      <w:tr w:rsidR="00B02F2D" w:rsidRPr="00056F67" w:rsidTr="00B02F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CC4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3.627,02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FG4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1.813,51</w:t>
            </w:r>
          </w:p>
        </w:tc>
      </w:tr>
      <w:tr w:rsidR="00B02F2D" w:rsidRPr="00056F67" w:rsidTr="00B02F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CC5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5.981,71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FG5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2.990,87</w:t>
            </w:r>
          </w:p>
        </w:tc>
      </w:tr>
      <w:tr w:rsidR="00B02F2D" w:rsidRPr="00056F67" w:rsidTr="00B02F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CC6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6.588,32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02F2D" w:rsidRPr="00B02F2D" w:rsidRDefault="00B02F2D" w:rsidP="00B02F2D">
            <w:pPr>
              <w:jc w:val="center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FG6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02F2D" w:rsidRPr="00B02F2D" w:rsidRDefault="00B02F2D" w:rsidP="00B02F2D">
            <w:pPr>
              <w:jc w:val="right"/>
              <w:rPr>
                <w:rFonts w:asciiTheme="minorHAnsi" w:hAnsiTheme="minorHAnsi"/>
                <w:sz w:val="24"/>
              </w:rPr>
            </w:pPr>
            <w:r w:rsidRPr="00B02F2D">
              <w:rPr>
                <w:rFonts w:asciiTheme="minorHAnsi" w:hAnsiTheme="minorHAnsi"/>
                <w:sz w:val="24"/>
              </w:rPr>
              <w:t>3.294,16</w:t>
            </w:r>
          </w:p>
        </w:tc>
      </w:tr>
    </w:tbl>
    <w:p w:rsidR="007C4BAC" w:rsidRPr="007C4BAC" w:rsidRDefault="007C4BAC" w:rsidP="007C4BAC">
      <w:pPr>
        <w:tabs>
          <w:tab w:val="left" w:pos="1695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ab/>
      </w:r>
    </w:p>
    <w:p w:rsidR="007C4BAC" w:rsidRPr="007C4BAC" w:rsidRDefault="007C4BAC" w:rsidP="007C4BAC">
      <w:pPr>
        <w:tabs>
          <w:tab w:val="left" w:pos="1695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>III - Altera o artigo 1</w:t>
      </w:r>
      <w:r w:rsidR="00DD6908">
        <w:rPr>
          <w:rFonts w:asciiTheme="minorHAnsi" w:hAnsiTheme="minorHAnsi" w:cs="Arial"/>
          <w:sz w:val="24"/>
          <w:szCs w:val="24"/>
        </w:rPr>
        <w:t>º da Lei Municipal nº 2677/2008, passando a ter a seguinte redação:</w:t>
      </w:r>
    </w:p>
    <w:tbl>
      <w:tblPr>
        <w:tblW w:w="10196" w:type="dxa"/>
        <w:tblCellMar>
          <w:left w:w="70" w:type="dxa"/>
          <w:right w:w="70" w:type="dxa"/>
        </w:tblCellMar>
        <w:tblLook w:val="04A0"/>
      </w:tblPr>
      <w:tblGrid>
        <w:gridCol w:w="8088"/>
        <w:gridCol w:w="2108"/>
      </w:tblGrid>
      <w:tr w:rsidR="007C4BAC" w:rsidRPr="007C4BAC" w:rsidTr="002572BF">
        <w:trPr>
          <w:trHeight w:val="2043"/>
        </w:trPr>
        <w:tc>
          <w:tcPr>
            <w:tcW w:w="8088" w:type="dxa"/>
            <w:shd w:val="clear" w:color="auto" w:fill="auto"/>
            <w:noWrap/>
            <w:vAlign w:val="bottom"/>
          </w:tcPr>
          <w:tbl>
            <w:tblPr>
              <w:tblW w:w="75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5719"/>
              <w:gridCol w:w="1861"/>
            </w:tblGrid>
            <w:tr w:rsidR="007C4BAC" w:rsidRPr="007C4BAC" w:rsidTr="009B0418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7C4BAC" w:rsidRPr="007C4BAC" w:rsidRDefault="007C4BAC" w:rsidP="002572BF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</w:pPr>
                  <w:r w:rsidRPr="007C4BAC"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t>Denominação</w:t>
                  </w:r>
                </w:p>
              </w:tc>
              <w:tc>
                <w:tcPr>
                  <w:tcW w:w="1861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4BAC" w:rsidRPr="007C4BAC" w:rsidRDefault="007C4BAC" w:rsidP="002572BF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</w:pPr>
                  <w:r w:rsidRPr="007C4BAC"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</w:tr>
            <w:tr w:rsidR="00B02F2D" w:rsidRPr="007C4BAC" w:rsidTr="00B02F2D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B02F2D" w:rsidRPr="007C4BAC" w:rsidRDefault="00B02F2D" w:rsidP="00B02F2D">
                  <w:pPr>
                    <w:spacing w:line="276" w:lineRule="auto"/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</w:pPr>
                  <w:r w:rsidRPr="007C4BAC"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t>Estagiários de Ensino Médio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F2D" w:rsidRPr="00B02F2D" w:rsidRDefault="00B02F2D" w:rsidP="00B02F2D">
                  <w:pPr>
                    <w:jc w:val="right"/>
                    <w:rPr>
                      <w:rFonts w:asciiTheme="minorHAnsi" w:hAnsiTheme="minorHAnsi"/>
                      <w:sz w:val="24"/>
                    </w:rPr>
                  </w:pPr>
                  <w:r w:rsidRPr="00B02F2D">
                    <w:rPr>
                      <w:rFonts w:asciiTheme="minorHAnsi" w:hAnsiTheme="minorHAnsi"/>
                      <w:sz w:val="24"/>
                    </w:rPr>
                    <w:t>704,49</w:t>
                  </w:r>
                </w:p>
              </w:tc>
            </w:tr>
            <w:tr w:rsidR="00B02F2D" w:rsidRPr="007C4BAC" w:rsidTr="00B02F2D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B02F2D" w:rsidRPr="007C4BAC" w:rsidRDefault="00B02F2D" w:rsidP="00B02F2D">
                  <w:pPr>
                    <w:spacing w:line="276" w:lineRule="auto"/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</w:pPr>
                  <w:r w:rsidRPr="007C4BAC"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t>Estagiários de Ensino Técnico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F2D" w:rsidRPr="00B02F2D" w:rsidRDefault="00B02F2D" w:rsidP="00B02F2D">
                  <w:pPr>
                    <w:jc w:val="right"/>
                    <w:rPr>
                      <w:rFonts w:asciiTheme="minorHAnsi" w:hAnsiTheme="minorHAnsi"/>
                      <w:sz w:val="24"/>
                    </w:rPr>
                  </w:pPr>
                  <w:r w:rsidRPr="00B02F2D">
                    <w:rPr>
                      <w:rFonts w:asciiTheme="minorHAnsi" w:hAnsiTheme="minorHAnsi"/>
                      <w:sz w:val="24"/>
                    </w:rPr>
                    <w:t>865,55</w:t>
                  </w:r>
                </w:p>
              </w:tc>
            </w:tr>
            <w:tr w:rsidR="00B02F2D" w:rsidRPr="007C4BAC" w:rsidTr="00B02F2D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B02F2D" w:rsidRPr="007C4BAC" w:rsidRDefault="00B02F2D" w:rsidP="00B02F2D">
                  <w:pPr>
                    <w:spacing w:line="276" w:lineRule="auto"/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</w:pPr>
                  <w:r w:rsidRPr="007C4BAC"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t>Estagiários de ensino Superior até 5º semestre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F2D" w:rsidRPr="00B02F2D" w:rsidRDefault="00B02F2D" w:rsidP="00B02F2D">
                  <w:pPr>
                    <w:jc w:val="right"/>
                    <w:rPr>
                      <w:rFonts w:asciiTheme="minorHAnsi" w:hAnsiTheme="minorHAnsi"/>
                      <w:sz w:val="24"/>
                    </w:rPr>
                  </w:pPr>
                  <w:r w:rsidRPr="00B02F2D">
                    <w:rPr>
                      <w:rFonts w:asciiTheme="minorHAnsi" w:hAnsiTheme="minorHAnsi"/>
                      <w:sz w:val="24"/>
                    </w:rPr>
                    <w:t>952,07</w:t>
                  </w:r>
                </w:p>
              </w:tc>
            </w:tr>
            <w:tr w:rsidR="00B02F2D" w:rsidRPr="007C4BAC" w:rsidTr="00B02F2D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B02F2D" w:rsidRPr="007C4BAC" w:rsidRDefault="00B02F2D" w:rsidP="00B02F2D">
                  <w:pPr>
                    <w:spacing w:line="276" w:lineRule="auto"/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</w:pPr>
                  <w:r w:rsidRPr="007C4BAC"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t>Estagiários de ensino Superior a partir do 6º semestre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F2D" w:rsidRPr="00B02F2D" w:rsidRDefault="00B02F2D" w:rsidP="00B02F2D">
                  <w:pPr>
                    <w:jc w:val="right"/>
                    <w:rPr>
                      <w:rFonts w:asciiTheme="minorHAnsi" w:hAnsiTheme="minorHAnsi"/>
                      <w:sz w:val="24"/>
                    </w:rPr>
                  </w:pPr>
                  <w:r w:rsidRPr="00B02F2D">
                    <w:rPr>
                      <w:rFonts w:asciiTheme="minorHAnsi" w:hAnsiTheme="minorHAnsi"/>
                      <w:sz w:val="24"/>
                    </w:rPr>
                    <w:t>1.046,68</w:t>
                  </w:r>
                </w:p>
              </w:tc>
            </w:tr>
          </w:tbl>
          <w:p w:rsidR="007C4BAC" w:rsidRPr="007C4BAC" w:rsidRDefault="007C4BAC" w:rsidP="002572B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7C4BAC" w:rsidRPr="007C4BAC" w:rsidRDefault="007C4BAC" w:rsidP="002572B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7C4BAC" w:rsidRDefault="007C4BAC" w:rsidP="007C4BAC">
      <w:pPr>
        <w:spacing w:before="240" w:line="360" w:lineRule="auto"/>
        <w:ind w:firstLine="708"/>
        <w:jc w:val="both"/>
        <w:rPr>
          <w:rFonts w:asciiTheme="minorHAnsi" w:hAnsiTheme="minorHAnsi" w:cs="Arial"/>
          <w:bCs/>
          <w:sz w:val="24"/>
          <w:szCs w:val="24"/>
        </w:rPr>
      </w:pPr>
    </w:p>
    <w:p w:rsidR="007C4BAC" w:rsidRPr="007C4BAC" w:rsidRDefault="007C4BAC" w:rsidP="007C4BAC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bCs/>
          <w:sz w:val="24"/>
          <w:szCs w:val="24"/>
        </w:rPr>
        <w:t>Art. 2º</w:t>
      </w:r>
      <w:r w:rsidRPr="007C4BAC">
        <w:rPr>
          <w:rFonts w:asciiTheme="minorHAnsi" w:hAnsiTheme="minorHAnsi" w:cs="Arial"/>
          <w:sz w:val="24"/>
          <w:szCs w:val="24"/>
        </w:rPr>
        <w:t xml:space="preserve"> O presente reajuste de </w:t>
      </w:r>
      <w:r w:rsidR="00032492">
        <w:rPr>
          <w:rFonts w:asciiTheme="minorHAnsi" w:hAnsiTheme="minorHAnsi" w:cs="Arial"/>
          <w:sz w:val="24"/>
          <w:szCs w:val="24"/>
        </w:rPr>
        <w:t>4,01</w:t>
      </w:r>
      <w:r w:rsidR="00095CEF">
        <w:rPr>
          <w:rFonts w:asciiTheme="minorHAnsi" w:hAnsiTheme="minorHAnsi" w:cs="Arial"/>
          <w:sz w:val="24"/>
          <w:szCs w:val="24"/>
        </w:rPr>
        <w:t>%</w:t>
      </w:r>
      <w:r w:rsidRPr="007C4BAC">
        <w:rPr>
          <w:rFonts w:asciiTheme="minorHAnsi" w:hAnsiTheme="minorHAnsi" w:cs="Arial"/>
          <w:sz w:val="24"/>
          <w:szCs w:val="24"/>
        </w:rPr>
        <w:t xml:space="preserve"> é extensivo aos pensionistas e inativos que forem regrados pela Paridade, conforme previsão do artigo 40, § 8º da Constituição Federal.</w:t>
      </w:r>
    </w:p>
    <w:p w:rsidR="007C4BAC" w:rsidRPr="007C4BAC" w:rsidRDefault="007C4BAC" w:rsidP="007C4BAC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 xml:space="preserve">Art. 3° Os Funcionários Públicos Municipais, estáveis ou não, e que não estão enquadrados em nenhuma das situações acima especificadas, terão o mesmo reajuste de </w:t>
      </w:r>
      <w:r w:rsidR="00032492">
        <w:rPr>
          <w:rFonts w:asciiTheme="minorHAnsi" w:hAnsiTheme="minorHAnsi" w:cs="Arial"/>
          <w:sz w:val="24"/>
          <w:szCs w:val="24"/>
        </w:rPr>
        <w:t>4,01</w:t>
      </w:r>
      <w:r w:rsidR="00095CEF">
        <w:rPr>
          <w:rFonts w:asciiTheme="minorHAnsi" w:hAnsiTheme="minorHAnsi" w:cs="Arial"/>
          <w:sz w:val="24"/>
          <w:szCs w:val="24"/>
        </w:rPr>
        <w:t>%.</w:t>
      </w:r>
    </w:p>
    <w:p w:rsidR="007C4BAC" w:rsidRPr="007C4BAC" w:rsidRDefault="007C4BAC" w:rsidP="007C4BAC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>Art. 4ºEsta Lei entra em vi</w:t>
      </w:r>
      <w:r w:rsidR="00E23EFA">
        <w:rPr>
          <w:rFonts w:asciiTheme="minorHAnsi" w:hAnsiTheme="minorHAnsi" w:cs="Arial"/>
          <w:sz w:val="24"/>
          <w:szCs w:val="24"/>
        </w:rPr>
        <w:t>gor na data de sua publicação, t</w:t>
      </w:r>
      <w:r w:rsidRPr="007C4BAC">
        <w:rPr>
          <w:rFonts w:asciiTheme="minorHAnsi" w:hAnsiTheme="minorHAnsi" w:cs="Arial"/>
          <w:sz w:val="24"/>
          <w:szCs w:val="24"/>
        </w:rPr>
        <w:t xml:space="preserve">endo seus efeitos </w:t>
      </w:r>
      <w:r w:rsidR="00E23EFA">
        <w:rPr>
          <w:rFonts w:asciiTheme="minorHAnsi" w:hAnsiTheme="minorHAnsi" w:cs="Arial"/>
          <w:sz w:val="24"/>
          <w:szCs w:val="24"/>
        </w:rPr>
        <w:t xml:space="preserve">retroativos </w:t>
      </w:r>
      <w:r w:rsidRPr="007C4BAC">
        <w:rPr>
          <w:rFonts w:asciiTheme="minorHAnsi" w:hAnsiTheme="minorHAnsi" w:cs="Arial"/>
          <w:sz w:val="24"/>
          <w:szCs w:val="24"/>
        </w:rPr>
        <w:t>a de 1° de março de 20</w:t>
      </w:r>
      <w:r w:rsidR="00032492">
        <w:rPr>
          <w:rFonts w:asciiTheme="minorHAnsi" w:hAnsiTheme="minorHAnsi" w:cs="Arial"/>
          <w:sz w:val="24"/>
          <w:szCs w:val="24"/>
        </w:rPr>
        <w:t>20</w:t>
      </w:r>
      <w:r w:rsidRPr="007C4BAC">
        <w:rPr>
          <w:rFonts w:asciiTheme="minorHAnsi" w:hAnsiTheme="minorHAnsi" w:cs="Arial"/>
          <w:sz w:val="24"/>
          <w:szCs w:val="24"/>
        </w:rPr>
        <w:t>, revogando-se as disposições em contrário.</w:t>
      </w:r>
    </w:p>
    <w:p w:rsidR="00494032" w:rsidRPr="00535FC5" w:rsidRDefault="00494032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726ED" w:rsidRDefault="00817657" w:rsidP="00C726ED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C726E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C10A0F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87.8pt;margin-top:4.9pt;width:139.5pt;height:63.75pt;z-index:-25165875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EqqPfDbAAAABgEAAA8AAAAAAAAAAAAAAAAAgQQAAGRycy9kb3du&#10;cmV2LnhtbFBLBQYAAAAABAAEAPMAAACJBQAAAAA=&#10;">
            <v:textbox>
              <w:txbxContent>
                <w:p w:rsidR="001A40F6" w:rsidRPr="00FD20A3" w:rsidRDefault="001A40F6" w:rsidP="001A40F6">
                  <w:pPr>
                    <w:pStyle w:val="Corpodetexto22"/>
                    <w:spacing w:line="240" w:lineRule="auto"/>
                    <w:jc w:val="center"/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</w:pPr>
                  <w:r w:rsidRPr="00FD20A3"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  <w:t>Este Projeto foi Examinado e aprovado pela Assessoria Jurídica.</w:t>
                  </w: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9"/>
      <w:footerReference w:type="default" r:id="rId10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AE3" w:rsidRDefault="00632AE3" w:rsidP="006B02EF">
      <w:r>
        <w:separator/>
      </w:r>
    </w:p>
  </w:endnote>
  <w:endnote w:type="continuationSeparator" w:id="1">
    <w:p w:rsidR="00632AE3" w:rsidRDefault="00632AE3" w:rsidP="006B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0A0F" w:rsidRPr="00C10A0F"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8.1pt;margin-top:.65pt;width:78pt;height:110.6pt;z-index:-251653120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<v:textbox style="mso-fit-shape-to-text:t" inset="0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223425548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4433969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1631F4" w:rsidRPr="00A51C8D" w:rsidRDefault="001631F4" w:rsidP="007250FB">
                        <w:pPr>
                          <w:pStyle w:val="Rodap"/>
                          <w:jc w:val="both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C10A0F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C10A0F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632AE3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C10A0F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C10A0F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C10A0F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632AE3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C10A0F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>
      <w:rPr>
        <w:rFonts w:asciiTheme="minorHAnsi" w:hAnsiTheme="minorHAnsi"/>
        <w:sz w:val="18"/>
        <w:lang w:val="en-US"/>
      </w:rPr>
      <w:tab/>
    </w:r>
    <w:r w:rsidR="00C10A0F" w:rsidRPr="00C10A0F">
      <w:rPr>
        <w:rFonts w:asciiTheme="minorHAnsi" w:hAnsiTheme="minorHAnsi"/>
        <w:noProof/>
        <w:sz w:val="18"/>
      </w:rPr>
      <w:pict>
        <v:line id="Conector reto 2" o:spid="_x0000_s4097" style="position:absolute;left:0;text-align:left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AE3" w:rsidRDefault="00632AE3" w:rsidP="006B02EF">
      <w:r>
        <w:separator/>
      </w:r>
    </w:p>
  </w:footnote>
  <w:footnote w:type="continuationSeparator" w:id="1">
    <w:p w:rsidR="00632AE3" w:rsidRDefault="00632AE3" w:rsidP="006B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C10A0F">
    <w:pPr>
      <w:pStyle w:val="Cabealho"/>
    </w:pPr>
    <w:r w:rsidRPr="00C10A0F">
      <w:rPr>
        <w:rFonts w:ascii="Comic Sans MS" w:hAnsi="Comic Sans MS"/>
        <w:noProof/>
        <w:sz w:val="18"/>
      </w:rPr>
      <w:pict>
        <v:line id="Conector reto 3" o:spid="_x0000_s4099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41D1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78D7"/>
    <w:rsid w:val="00000270"/>
    <w:rsid w:val="00001D5D"/>
    <w:rsid w:val="00011F9B"/>
    <w:rsid w:val="0002039C"/>
    <w:rsid w:val="000278D7"/>
    <w:rsid w:val="00031F53"/>
    <w:rsid w:val="00032492"/>
    <w:rsid w:val="000348DD"/>
    <w:rsid w:val="00040008"/>
    <w:rsid w:val="00042ABA"/>
    <w:rsid w:val="00051F30"/>
    <w:rsid w:val="0005259F"/>
    <w:rsid w:val="00056F67"/>
    <w:rsid w:val="0006431B"/>
    <w:rsid w:val="00066019"/>
    <w:rsid w:val="00070F3B"/>
    <w:rsid w:val="00071E35"/>
    <w:rsid w:val="000730F2"/>
    <w:rsid w:val="00083CD4"/>
    <w:rsid w:val="000862C2"/>
    <w:rsid w:val="0009444C"/>
    <w:rsid w:val="00095CEF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71DF"/>
    <w:rsid w:val="00121DA7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1392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41CE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474C8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7B8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6CE7"/>
    <w:rsid w:val="00437414"/>
    <w:rsid w:val="00437544"/>
    <w:rsid w:val="004430BD"/>
    <w:rsid w:val="00462151"/>
    <w:rsid w:val="004663FD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9AF"/>
    <w:rsid w:val="004C0E57"/>
    <w:rsid w:val="004C1366"/>
    <w:rsid w:val="004C3769"/>
    <w:rsid w:val="004C5202"/>
    <w:rsid w:val="004C563D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2AE3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270C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4BD1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0388"/>
    <w:rsid w:val="00904AFF"/>
    <w:rsid w:val="00905E96"/>
    <w:rsid w:val="00923AE4"/>
    <w:rsid w:val="00923D10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1312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0418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5AE7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2F2D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0A0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26E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D6908"/>
    <w:rsid w:val="00DE00EF"/>
    <w:rsid w:val="00DE756D"/>
    <w:rsid w:val="00DF2626"/>
    <w:rsid w:val="00DF34D6"/>
    <w:rsid w:val="00DF4E48"/>
    <w:rsid w:val="00E11A85"/>
    <w:rsid w:val="00E22105"/>
    <w:rsid w:val="00E23EFA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525A"/>
    <w:rsid w:val="00F67A92"/>
    <w:rsid w:val="00F743C9"/>
    <w:rsid w:val="00F771A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C7C72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056F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F228-1E7E-462E-A1EA-D256C65D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799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51</cp:revision>
  <cp:lastPrinted>2020-04-01T16:28:00Z</cp:lastPrinted>
  <dcterms:created xsi:type="dcterms:W3CDTF">2018-10-19T18:32:00Z</dcterms:created>
  <dcterms:modified xsi:type="dcterms:W3CDTF">2020-04-01T16:29:00Z</dcterms:modified>
</cp:coreProperties>
</file>