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OF. GP. Nº </w:t>
      </w:r>
      <w:r w:rsidR="003D0015" w:rsidRPr="004C052D">
        <w:rPr>
          <w:rFonts w:asciiTheme="minorHAnsi" w:hAnsiTheme="minorHAnsi" w:cs="Arial"/>
          <w:sz w:val="23"/>
          <w:szCs w:val="23"/>
        </w:rPr>
        <w:t>1</w:t>
      </w:r>
      <w:r w:rsidR="00825555">
        <w:rPr>
          <w:rFonts w:asciiTheme="minorHAnsi" w:hAnsiTheme="minorHAnsi" w:cs="Arial"/>
          <w:sz w:val="23"/>
          <w:szCs w:val="23"/>
        </w:rPr>
        <w:t>69</w:t>
      </w:r>
      <w:r w:rsidR="00407E78" w:rsidRPr="004C052D">
        <w:rPr>
          <w:rFonts w:asciiTheme="minorHAnsi" w:hAnsiTheme="minorHAnsi" w:cs="Arial"/>
          <w:sz w:val="23"/>
          <w:szCs w:val="23"/>
        </w:rPr>
        <w:t>/2020</w:t>
      </w:r>
      <w:r w:rsidRPr="004C052D">
        <w:rPr>
          <w:rFonts w:asciiTheme="minorHAnsi" w:hAnsiTheme="minorHAnsi" w:cs="Arial"/>
          <w:sz w:val="23"/>
          <w:szCs w:val="23"/>
        </w:rPr>
        <w:tab/>
        <w:t>São Jerônimo,</w:t>
      </w:r>
      <w:r w:rsidR="00FC49D5" w:rsidRPr="004C052D">
        <w:rPr>
          <w:rFonts w:asciiTheme="minorHAnsi" w:hAnsiTheme="minorHAnsi" w:cs="Arial"/>
          <w:sz w:val="23"/>
          <w:szCs w:val="23"/>
        </w:rPr>
        <w:t xml:space="preserve"> </w:t>
      </w:r>
      <w:r w:rsidR="00825555">
        <w:rPr>
          <w:rFonts w:asciiTheme="minorHAnsi" w:hAnsiTheme="minorHAnsi" w:cs="Arial"/>
          <w:sz w:val="23"/>
          <w:szCs w:val="23"/>
        </w:rPr>
        <w:t>03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196A9B" w:rsidRPr="004C052D">
        <w:rPr>
          <w:rFonts w:asciiTheme="minorHAnsi" w:hAnsiTheme="minorHAnsi" w:cs="Arial"/>
          <w:sz w:val="23"/>
          <w:szCs w:val="23"/>
        </w:rPr>
        <w:t>ju</w:t>
      </w:r>
      <w:r w:rsidR="00825555">
        <w:rPr>
          <w:rFonts w:asciiTheme="minorHAnsi" w:hAnsiTheme="minorHAnsi" w:cs="Arial"/>
          <w:sz w:val="23"/>
          <w:szCs w:val="23"/>
        </w:rPr>
        <w:t>l</w:t>
      </w:r>
      <w:r w:rsidR="00196A9B" w:rsidRPr="004C052D">
        <w:rPr>
          <w:rFonts w:asciiTheme="minorHAnsi" w:hAnsiTheme="minorHAnsi" w:cs="Arial"/>
          <w:sz w:val="23"/>
          <w:szCs w:val="23"/>
        </w:rPr>
        <w:t>ho</w:t>
      </w:r>
      <w:r w:rsidR="00407E78" w:rsidRPr="004C052D">
        <w:rPr>
          <w:rFonts w:asciiTheme="minorHAnsi" w:hAnsiTheme="minorHAnsi" w:cs="Arial"/>
          <w:sz w:val="23"/>
          <w:szCs w:val="23"/>
        </w:rPr>
        <w:t xml:space="preserve"> de 2020.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407E78" w:rsidRPr="004C052D">
        <w:rPr>
          <w:rFonts w:asciiTheme="minorHAnsi" w:hAnsiTheme="minorHAnsi"/>
          <w:sz w:val="23"/>
          <w:szCs w:val="23"/>
        </w:rPr>
        <w:t>0</w:t>
      </w:r>
      <w:r w:rsidR="00D22A54">
        <w:rPr>
          <w:rFonts w:asciiTheme="minorHAnsi" w:hAnsiTheme="minorHAnsi"/>
          <w:sz w:val="23"/>
          <w:szCs w:val="23"/>
        </w:rPr>
        <w:t>3</w:t>
      </w:r>
      <w:r w:rsidR="00825555">
        <w:rPr>
          <w:rFonts w:asciiTheme="minorHAnsi" w:hAnsiTheme="minorHAnsi"/>
          <w:sz w:val="23"/>
          <w:szCs w:val="23"/>
        </w:rPr>
        <w:t>1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2020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18501C">
        <w:rPr>
          <w:rFonts w:asciiTheme="minorHAnsi" w:hAnsiTheme="minorHAnsi"/>
          <w:sz w:val="23"/>
          <w:szCs w:val="23"/>
        </w:rPr>
        <w:t>suplementar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20</w:t>
      </w:r>
      <w:r w:rsidR="00640FF2" w:rsidRPr="004C052D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825555" w:rsidRPr="004C052D" w:rsidRDefault="00835192" w:rsidP="0082555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>trata-se de aju</w:t>
      </w:r>
      <w:r w:rsidR="00B73E4B">
        <w:rPr>
          <w:rFonts w:asciiTheme="minorHAnsi" w:hAnsiTheme="minorHAnsi"/>
          <w:sz w:val="23"/>
          <w:szCs w:val="23"/>
        </w:rPr>
        <w:t xml:space="preserve">ste a fim de </w:t>
      </w:r>
      <w:r w:rsidR="00825555">
        <w:rPr>
          <w:rFonts w:asciiTheme="minorHAnsi" w:hAnsiTheme="minorHAnsi"/>
          <w:sz w:val="23"/>
          <w:szCs w:val="23"/>
        </w:rPr>
        <w:t xml:space="preserve">atender despesas na </w:t>
      </w:r>
      <w:r w:rsidR="00825555" w:rsidRPr="00825555">
        <w:rPr>
          <w:rFonts w:asciiTheme="minorHAnsi" w:hAnsiTheme="minorHAnsi"/>
          <w:sz w:val="23"/>
          <w:szCs w:val="23"/>
        </w:rPr>
        <w:t>SECRETARIA MUNICIPAL DE OBRAS E SANEAMENTO: cobrir despesas com aquisição de combustível;</w:t>
      </w:r>
      <w:r w:rsidR="00825555">
        <w:rPr>
          <w:rFonts w:asciiTheme="minorHAnsi" w:hAnsiTheme="minorHAnsi"/>
          <w:sz w:val="23"/>
          <w:szCs w:val="23"/>
        </w:rPr>
        <w:t xml:space="preserve"> </w:t>
      </w:r>
      <w:r w:rsidR="00825555" w:rsidRPr="00825555">
        <w:rPr>
          <w:rFonts w:asciiTheme="minorHAnsi" w:hAnsiTheme="minorHAnsi"/>
          <w:sz w:val="23"/>
          <w:szCs w:val="23"/>
        </w:rPr>
        <w:t>COORDENADORIA DE LOGÍSTICA: cobrir despesas na aquisição de combustível;</w:t>
      </w:r>
      <w:r w:rsidR="00825555">
        <w:rPr>
          <w:rFonts w:asciiTheme="minorHAnsi" w:hAnsiTheme="minorHAnsi"/>
          <w:sz w:val="23"/>
          <w:szCs w:val="23"/>
        </w:rPr>
        <w:t xml:space="preserve"> </w:t>
      </w:r>
      <w:r w:rsidR="00825555" w:rsidRPr="00825555">
        <w:rPr>
          <w:rFonts w:asciiTheme="minorHAnsi" w:hAnsiTheme="minorHAnsi"/>
          <w:sz w:val="23"/>
          <w:szCs w:val="23"/>
        </w:rPr>
        <w:t>SECRETARIA DO INTERIOR: cobrir despesas com aquisição de combustível;</w:t>
      </w:r>
      <w:r w:rsidR="00825555">
        <w:rPr>
          <w:rFonts w:asciiTheme="minorHAnsi" w:hAnsiTheme="minorHAnsi"/>
          <w:sz w:val="23"/>
          <w:szCs w:val="23"/>
        </w:rPr>
        <w:t xml:space="preserve"> </w:t>
      </w:r>
      <w:r w:rsidR="00825555" w:rsidRPr="00825555">
        <w:rPr>
          <w:rFonts w:asciiTheme="minorHAnsi" w:hAnsiTheme="minorHAnsi"/>
          <w:sz w:val="23"/>
          <w:szCs w:val="23"/>
        </w:rPr>
        <w:t>COORDENADORIA DO MEIO AMBIENTE: cobrir despesas com pagamento do contrato do recolhimento do lixo</w:t>
      </w:r>
      <w:r w:rsidR="00825555">
        <w:rPr>
          <w:rFonts w:asciiTheme="minorHAnsi" w:hAnsiTheme="minorHAnsi"/>
          <w:sz w:val="23"/>
          <w:szCs w:val="23"/>
        </w:rPr>
        <w:t>. Salientamos que os recursos financeiros são oriundos da Lei Complementar 173/2020, que instituiu o auxílio emergencial aos municípios.</w:t>
      </w:r>
    </w:p>
    <w:p w:rsidR="00F21892" w:rsidRPr="004C052D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Diante do exposto, solicitamos a esta Egrégia Câmara que aprecie e aprove o presente Projeto e que o mesmo tenha sua </w:t>
      </w:r>
      <w:r w:rsidR="00790465">
        <w:rPr>
          <w:rFonts w:asciiTheme="minorHAnsi" w:hAnsiTheme="minorHAnsi" w:cs="Arial"/>
          <w:sz w:val="23"/>
          <w:szCs w:val="23"/>
        </w:rPr>
        <w:t xml:space="preserve">análise em </w:t>
      </w:r>
      <w:r w:rsidR="00D22A54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necessidade </w:t>
      </w:r>
      <w:r w:rsidR="00790465">
        <w:rPr>
          <w:rFonts w:asciiTheme="minorHAnsi" w:hAnsiTheme="minorHAnsi" w:cs="Arial"/>
          <w:sz w:val="23"/>
          <w:szCs w:val="23"/>
        </w:rPr>
        <w:t>de utilização dos recursos.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Pr="004C052D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825555" w:rsidRDefault="00825555" w:rsidP="008F7100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A272F2">
        <w:rPr>
          <w:rFonts w:asciiTheme="minorHAnsi" w:hAnsiTheme="minorHAnsi" w:cs="Arial"/>
          <w:b/>
          <w:sz w:val="24"/>
          <w:szCs w:val="24"/>
        </w:rPr>
        <w:t>0</w:t>
      </w:r>
      <w:r w:rsidR="00D22A54">
        <w:rPr>
          <w:rFonts w:asciiTheme="minorHAnsi" w:hAnsiTheme="minorHAnsi" w:cs="Arial"/>
          <w:b/>
          <w:sz w:val="24"/>
          <w:szCs w:val="24"/>
        </w:rPr>
        <w:t>3</w:t>
      </w:r>
      <w:r w:rsidR="00825555">
        <w:rPr>
          <w:rFonts w:asciiTheme="minorHAnsi" w:hAnsiTheme="minorHAnsi" w:cs="Arial"/>
          <w:b/>
          <w:sz w:val="24"/>
          <w:szCs w:val="24"/>
        </w:rPr>
        <w:t>1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25555">
        <w:rPr>
          <w:rFonts w:asciiTheme="minorHAnsi" w:hAnsiTheme="minorHAnsi" w:cs="Arial"/>
          <w:b/>
          <w:sz w:val="24"/>
          <w:szCs w:val="24"/>
        </w:rPr>
        <w:t>03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96A9B">
        <w:rPr>
          <w:rFonts w:asciiTheme="minorHAnsi" w:hAnsiTheme="minorHAnsi" w:cs="Arial"/>
          <w:b/>
          <w:sz w:val="24"/>
          <w:szCs w:val="24"/>
        </w:rPr>
        <w:t>JU</w:t>
      </w:r>
      <w:r w:rsidR="00825555">
        <w:rPr>
          <w:rFonts w:asciiTheme="minorHAnsi" w:hAnsiTheme="minorHAnsi" w:cs="Arial"/>
          <w:b/>
          <w:sz w:val="24"/>
          <w:szCs w:val="24"/>
        </w:rPr>
        <w:t>L</w:t>
      </w:r>
      <w:r w:rsidR="00196A9B">
        <w:rPr>
          <w:rFonts w:asciiTheme="minorHAnsi" w:hAnsiTheme="minorHAnsi" w:cs="Arial"/>
          <w:b/>
          <w:sz w:val="24"/>
          <w:szCs w:val="24"/>
        </w:rPr>
        <w:t>HO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18501C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R$ </w:t>
      </w:r>
      <w:r w:rsidR="00825555" w:rsidRPr="00825555">
        <w:rPr>
          <w:rFonts w:asciiTheme="minorHAnsi" w:hAnsiTheme="minorHAnsi" w:cs="Arial"/>
          <w:i w:val="0"/>
          <w:iCs w:val="0"/>
          <w:caps/>
          <w:sz w:val="24"/>
          <w:szCs w:val="24"/>
        </w:rPr>
        <w:t>694.042,07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825555" w:rsidRPr="00825555" w:rsidRDefault="00E1274E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18501C" w:rsidRPr="0018501C">
        <w:rPr>
          <w:rFonts w:asciiTheme="minorHAnsi" w:hAnsiTheme="minorHAnsi" w:cs="Arial"/>
          <w:sz w:val="24"/>
          <w:szCs w:val="24"/>
        </w:rPr>
        <w:t xml:space="preserve">Suplementar no valor de R$ </w:t>
      </w:r>
      <w:r w:rsidR="00825555">
        <w:rPr>
          <w:rFonts w:asciiTheme="minorHAnsi" w:hAnsiTheme="minorHAnsi" w:cs="Arial"/>
          <w:sz w:val="24"/>
          <w:szCs w:val="24"/>
        </w:rPr>
        <w:t xml:space="preserve">694.042,07 </w:t>
      </w:r>
      <w:r w:rsidR="00825555" w:rsidRPr="00825555">
        <w:rPr>
          <w:rFonts w:asciiTheme="minorHAnsi" w:hAnsiTheme="minorHAnsi" w:cs="Arial"/>
          <w:sz w:val="24"/>
          <w:szCs w:val="24"/>
        </w:rPr>
        <w:t>(Seiscentos e noventa e quatro mil, quarenta e dois reais e sete centavos) que será utilizado nas seguintes dotações orçamentárias:</w:t>
      </w:r>
    </w:p>
    <w:p w:rsidR="00825555" w:rsidRPr="00825555" w:rsidRDefault="00825555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0900-SEC MUN DE OBRAS, SANEAMENTO LOGIST E TRANSPORTE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 xml:space="preserve">2070-CONSERVAÇÃO E MANUTENÇÃO DO PARQUE DE MÁQUINAS 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150.000,00</w:t>
      </w:r>
    </w:p>
    <w:p w:rsidR="00825555" w:rsidRPr="00825555" w:rsidRDefault="00825555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0902-COORDENADORIA DE LOGÍSTICA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 xml:space="preserve">2106-MANUTENÇÃO E AQUISIÇÃO DA FROTA DE VEÍCULOS 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50.000,00</w:t>
      </w:r>
    </w:p>
    <w:p w:rsidR="00825555" w:rsidRPr="00825555" w:rsidRDefault="00825555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2094-MANUTENÇÃO E CONSERVAÇÃO DO PARQUE DE MÁQUINAS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160.000,00</w:t>
      </w:r>
    </w:p>
    <w:p w:rsidR="00825555" w:rsidRPr="00825555" w:rsidRDefault="00825555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2104-COLETA E DESTINO DE RESÍDUOS SÓLIDOS</w:t>
      </w:r>
    </w:p>
    <w:p w:rsidR="00825555" w:rsidRPr="00825555" w:rsidRDefault="00825555" w:rsidP="008255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825555">
        <w:rPr>
          <w:rFonts w:asciiTheme="minorHAnsi" w:hAnsiTheme="minorHAnsi" w:cs="Arial"/>
          <w:sz w:val="24"/>
          <w:szCs w:val="24"/>
        </w:rPr>
        <w:t>334.042,07</w:t>
      </w:r>
    </w:p>
    <w:p w:rsidR="00825555" w:rsidRPr="00825555" w:rsidRDefault="00825555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25555" w:rsidRPr="00825555" w:rsidRDefault="00825555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25555" w:rsidRPr="00825555" w:rsidRDefault="00825555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25555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25555">
        <w:rPr>
          <w:rFonts w:asciiTheme="minorHAnsi" w:hAnsiTheme="minorHAnsi" w:cs="Arial"/>
          <w:sz w:val="24"/>
          <w:szCs w:val="24"/>
        </w:rPr>
        <w:t>2º Servirá como cobertura do presente Crédito Suplementar os recursos recebidos da União, constantes da Lei Complementar 173/2020, que dispõe sobre o auxílio emergencial aos municípios.</w:t>
      </w:r>
    </w:p>
    <w:p w:rsidR="0018501C" w:rsidRDefault="0018501C" w:rsidP="0082555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8501C" w:rsidRDefault="0018501C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8501C" w:rsidRDefault="0018501C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96A9B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3644595</wp:posOffset>
                </wp:positionH>
                <wp:positionV relativeFrom="paragraph">
                  <wp:posOffset>116205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7pt;margin-top:9.1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46iMOt8AAAAKAQAADwAAAGRycy9kb3ducmV2Lnht&#10;bEyPzU7DMBCE70i8g7VIXBB1IElrQpwKIYHoDQqCqxtvkwj/BNtNw9uznOC4M6PZb+r1bA2bMMTB&#10;OwlXiwwYutbrwXUS3l4fLgWwmJTTyniHEr4xwro5PalVpf3RveC0TR2jEhcrJaFPaaw4j22PVsWF&#10;H9GRt/fBqkRn6LgO6kjl1vDrLFtyqwZHH3o14n2P7ef2YCWI4mn6iJv8+b1d7s1NulhNj19ByvOz&#10;+e4WWMI5/YXhF5/QoSGmnT84HZmRUK4K2pLIEDkwCogyJ2FHQlEK4E3N/09ofgA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DjqIw6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F2B" w:rsidRDefault="00D11F2B" w:rsidP="006B02EF">
      <w:r>
        <w:separator/>
      </w:r>
    </w:p>
  </w:endnote>
  <w:endnote w:type="continuationSeparator" w:id="0">
    <w:p w:rsidR="00D11F2B" w:rsidRDefault="00D11F2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2555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2555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2555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2555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F2B" w:rsidRDefault="00D11F2B" w:rsidP="006B02EF">
      <w:r>
        <w:separator/>
      </w:r>
    </w:p>
  </w:footnote>
  <w:footnote w:type="continuationSeparator" w:id="0">
    <w:p w:rsidR="00D11F2B" w:rsidRDefault="00D11F2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73E4B">
            <w:rPr>
              <w:rFonts w:asciiTheme="minorHAnsi" w:hAnsiTheme="minorHAnsi"/>
              <w:sz w:val="20"/>
            </w:rPr>
            <w:t>Administração, Planejamento e Des. Econômico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8501C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07D8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555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1F2B"/>
    <w:rsid w:val="00D12A79"/>
    <w:rsid w:val="00D15A4D"/>
    <w:rsid w:val="00D21CCD"/>
    <w:rsid w:val="00D22A54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E27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47AC-6D2F-4CF5-A576-39AEB508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10</cp:revision>
  <cp:lastPrinted>2020-06-17T12:55:00Z</cp:lastPrinted>
  <dcterms:created xsi:type="dcterms:W3CDTF">2020-06-05T13:00:00Z</dcterms:created>
  <dcterms:modified xsi:type="dcterms:W3CDTF">2020-07-03T16:13:00Z</dcterms:modified>
</cp:coreProperties>
</file>