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FE6A88">
        <w:rPr>
          <w:rFonts w:asciiTheme="minorHAnsi" w:hAnsiTheme="minorHAnsi" w:cs="Arial"/>
          <w:sz w:val="24"/>
          <w:szCs w:val="24"/>
        </w:rPr>
        <w:t>196/</w:t>
      </w:r>
      <w:r>
        <w:rPr>
          <w:rFonts w:asciiTheme="minorHAnsi" w:hAnsiTheme="minorHAnsi" w:cs="Arial"/>
          <w:sz w:val="24"/>
          <w:szCs w:val="24"/>
        </w:rPr>
        <w:t>202</w:t>
      </w:r>
      <w:r w:rsidR="002C4FBE">
        <w:rPr>
          <w:rFonts w:asciiTheme="minorHAnsi" w:hAnsiTheme="minorHAnsi" w:cs="Arial"/>
          <w:sz w:val="24"/>
          <w:szCs w:val="24"/>
        </w:rPr>
        <w:t>1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E6A88">
        <w:rPr>
          <w:rFonts w:asciiTheme="minorHAnsi" w:hAnsiTheme="minorHAnsi" w:cs="Arial"/>
          <w:sz w:val="24"/>
          <w:szCs w:val="24"/>
        </w:rPr>
        <w:t>02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B46C5E">
        <w:rPr>
          <w:rFonts w:asciiTheme="minorHAnsi" w:hAnsiTheme="minorHAnsi" w:cs="Arial"/>
          <w:sz w:val="24"/>
          <w:szCs w:val="24"/>
        </w:rPr>
        <w:t>julho</w:t>
      </w:r>
      <w:r w:rsidR="00BC626F">
        <w:rPr>
          <w:rFonts w:asciiTheme="minorHAnsi" w:hAnsiTheme="minorHAnsi" w:cs="Arial"/>
          <w:sz w:val="24"/>
          <w:szCs w:val="24"/>
        </w:rPr>
        <w:t xml:space="preserve"> de 202</w:t>
      </w:r>
      <w:r w:rsidR="002F4D68">
        <w:rPr>
          <w:rFonts w:asciiTheme="minorHAnsi" w:hAnsiTheme="minorHAnsi" w:cs="Arial"/>
          <w:sz w:val="24"/>
          <w:szCs w:val="24"/>
        </w:rPr>
        <w:t>1.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2F4D68" w:rsidRDefault="002413E5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E6A88">
        <w:rPr>
          <w:rFonts w:asciiTheme="minorHAnsi" w:hAnsiTheme="minorHAnsi" w:cs="Arial"/>
          <w:sz w:val="24"/>
          <w:szCs w:val="24"/>
        </w:rPr>
        <w:t>041</w:t>
      </w:r>
      <w:r w:rsidR="00B46C5E">
        <w:rPr>
          <w:rFonts w:asciiTheme="minorHAnsi" w:hAnsiTheme="minorHAnsi" w:cs="Arial"/>
          <w:sz w:val="24"/>
          <w:szCs w:val="24"/>
        </w:rPr>
        <w:t>/2021</w:t>
      </w:r>
      <w:r w:rsidRPr="002F4D68">
        <w:rPr>
          <w:rFonts w:asciiTheme="minorHAnsi" w:hAnsiTheme="minorHAnsi" w:cs="Arial"/>
          <w:sz w:val="24"/>
          <w:szCs w:val="24"/>
        </w:rPr>
        <w:t xml:space="preserve">, em anexo, o qual autoriza a contratação </w:t>
      </w:r>
      <w:r w:rsidR="005609CD" w:rsidRPr="002F4D68">
        <w:rPr>
          <w:rFonts w:asciiTheme="minorHAnsi" w:hAnsiTheme="minorHAnsi" w:cs="Arial"/>
          <w:sz w:val="24"/>
          <w:szCs w:val="24"/>
        </w:rPr>
        <w:t xml:space="preserve">emergencial de </w:t>
      </w:r>
      <w:r w:rsidR="00B46C5E">
        <w:rPr>
          <w:rFonts w:asciiTheme="minorHAnsi" w:hAnsiTheme="minorHAnsi" w:cs="Arial"/>
          <w:sz w:val="24"/>
          <w:szCs w:val="24"/>
        </w:rPr>
        <w:t>operário</w:t>
      </w:r>
      <w:r w:rsidR="005609CD" w:rsidRPr="002F4D68">
        <w:rPr>
          <w:rFonts w:asciiTheme="minorHAnsi" w:hAnsiTheme="minorHAnsi" w:cs="Arial"/>
          <w:sz w:val="24"/>
          <w:szCs w:val="24"/>
        </w:rPr>
        <w:t>.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2F4D68" w:rsidRDefault="00BC626F" w:rsidP="002F4D68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B46C5E" w:rsidRDefault="00B46C5E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B46C5E"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as demandas da Secretaria de Obras já que um dos servidores concursados pediu exoneração em junho </w:t>
      </w:r>
      <w:r>
        <w:rPr>
          <w:rFonts w:asciiTheme="minorHAnsi" w:hAnsiTheme="minorHAnsi" w:cs="Arial"/>
          <w:sz w:val="24"/>
          <w:szCs w:val="24"/>
        </w:rPr>
        <w:t>de 2020</w:t>
      </w:r>
      <w:r w:rsidRPr="00B46C5E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conforme a Portaria 13.798/2020 e através da Lei Municipal 3.889/2020 foi autorizada a nova contratação. Ou seja, as demandas perm</w:t>
      </w:r>
      <w:r w:rsidR="002845F3">
        <w:rPr>
          <w:rFonts w:asciiTheme="minorHAnsi" w:hAnsiTheme="minorHAnsi" w:cs="Arial"/>
          <w:sz w:val="24"/>
          <w:szCs w:val="24"/>
        </w:rPr>
        <w:t>anecem inalteradas desde então.</w:t>
      </w:r>
    </w:p>
    <w:p w:rsidR="00B46C5E" w:rsidRDefault="00B46C5E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5609CD" w:rsidRDefault="002413E5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 w:rsidRPr="002F4D68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2F4D68" w:rsidRPr="002F4D68" w:rsidRDefault="002F4D68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F4D68" w:rsidRDefault="005609CD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0D1F60" w:rsidRPr="002F4D68">
        <w:rPr>
          <w:rFonts w:asciiTheme="minorHAnsi" w:hAnsiTheme="minorHAnsi" w:cs="Arial"/>
          <w:sz w:val="24"/>
          <w:szCs w:val="24"/>
        </w:rPr>
        <w:t>REGIME DE URGÊNCIA</w:t>
      </w:r>
      <w:r w:rsidRPr="002F4D68">
        <w:rPr>
          <w:rFonts w:asciiTheme="minorHAnsi" w:hAnsiTheme="minorHAnsi" w:cs="Arial"/>
          <w:sz w:val="24"/>
          <w:szCs w:val="24"/>
        </w:rPr>
        <w:t xml:space="preserve">, tendo em vista </w:t>
      </w:r>
      <w:r w:rsidR="000D1F60" w:rsidRPr="002F4D68">
        <w:rPr>
          <w:rFonts w:asciiTheme="minorHAnsi" w:hAnsiTheme="minorHAnsi" w:cs="Arial"/>
          <w:sz w:val="24"/>
          <w:szCs w:val="24"/>
        </w:rPr>
        <w:t xml:space="preserve">o </w:t>
      </w:r>
      <w:r w:rsidR="00FD3AE7">
        <w:rPr>
          <w:rFonts w:asciiTheme="minorHAnsi" w:hAnsiTheme="minorHAnsi" w:cs="Arial"/>
          <w:sz w:val="24"/>
          <w:szCs w:val="24"/>
        </w:rPr>
        <w:t>a necessidad</w:t>
      </w:r>
      <w:r w:rsidR="002845F3">
        <w:rPr>
          <w:rFonts w:asciiTheme="minorHAnsi" w:hAnsiTheme="minorHAnsi" w:cs="Arial"/>
          <w:sz w:val="24"/>
          <w:szCs w:val="24"/>
        </w:rPr>
        <w:t>e de contratação do servidor.</w:t>
      </w:r>
    </w:p>
    <w:p w:rsidR="002845F3" w:rsidRPr="002F4D68" w:rsidRDefault="002845F3" w:rsidP="002F4D68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2F4D68" w:rsidRDefault="002413E5" w:rsidP="002F4D68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  <w:r w:rsidRPr="002F4D68">
        <w:rPr>
          <w:rFonts w:asciiTheme="minorHAnsi" w:hAnsiTheme="minorHAnsi" w:cs="Arial"/>
          <w:sz w:val="24"/>
          <w:szCs w:val="24"/>
        </w:rPr>
        <w:t>Sendo o que tínhamos para o momento.</w:t>
      </w:r>
      <w:r w:rsidRPr="002F4D68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FE6A88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FE6A88">
        <w:rPr>
          <w:rFonts w:asciiTheme="minorHAnsi" w:hAnsiTheme="minorHAnsi" w:cs="Arial"/>
          <w:sz w:val="24"/>
          <w:szCs w:val="24"/>
        </w:rPr>
        <w:t>, em exercício</w:t>
      </w:r>
    </w:p>
    <w:p w:rsidR="002845F3" w:rsidRDefault="002845F3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2845F3" w:rsidRDefault="002845F3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EC7F2C">
        <w:rPr>
          <w:rFonts w:asciiTheme="minorHAnsi" w:hAnsiTheme="minorHAnsi" w:cs="Arial"/>
          <w:b/>
          <w:sz w:val="24"/>
          <w:szCs w:val="24"/>
        </w:rPr>
        <w:t>041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C7F2C">
        <w:rPr>
          <w:rFonts w:asciiTheme="minorHAnsi" w:hAnsiTheme="minorHAnsi" w:cs="Arial"/>
          <w:b/>
          <w:sz w:val="24"/>
          <w:szCs w:val="24"/>
        </w:rPr>
        <w:t>02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C7F2C">
        <w:rPr>
          <w:rFonts w:asciiTheme="minorHAnsi" w:hAnsiTheme="minorHAnsi" w:cs="Arial"/>
          <w:b/>
          <w:sz w:val="24"/>
          <w:szCs w:val="24"/>
        </w:rPr>
        <w:t>JULHO</w:t>
      </w:r>
      <w:r w:rsidR="001966C7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845F3">
        <w:rPr>
          <w:rFonts w:asciiTheme="minorHAnsi" w:hAnsiTheme="minorHAnsi" w:cs="Arial"/>
          <w:sz w:val="24"/>
          <w:szCs w:val="24"/>
        </w:rPr>
        <w:t>01</w:t>
      </w:r>
      <w:r w:rsidR="00D63FA6">
        <w:rPr>
          <w:rFonts w:asciiTheme="minorHAnsi" w:hAnsiTheme="minorHAnsi" w:cs="Arial"/>
          <w:sz w:val="24"/>
          <w:szCs w:val="24"/>
        </w:rPr>
        <w:t xml:space="preserve"> </w:t>
      </w:r>
      <w:r w:rsidR="002845F3">
        <w:rPr>
          <w:rFonts w:asciiTheme="minorHAnsi" w:hAnsiTheme="minorHAnsi" w:cs="Arial"/>
          <w:sz w:val="24"/>
          <w:szCs w:val="24"/>
        </w:rPr>
        <w:t>(UM</w:t>
      </w:r>
      <w:r w:rsidR="00D63FA6">
        <w:rPr>
          <w:rFonts w:asciiTheme="minorHAnsi" w:hAnsiTheme="minorHAnsi" w:cs="Arial"/>
          <w:sz w:val="24"/>
          <w:szCs w:val="24"/>
        </w:rPr>
        <w:t xml:space="preserve">) </w:t>
      </w:r>
      <w:r w:rsidR="002845F3">
        <w:rPr>
          <w:rFonts w:asciiTheme="minorHAnsi" w:hAnsiTheme="minorHAnsi" w:cs="Arial"/>
          <w:sz w:val="24"/>
          <w:szCs w:val="24"/>
        </w:rPr>
        <w:t>OPERARIO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500"/>
        <w:gridCol w:w="2168"/>
        <w:gridCol w:w="1105"/>
        <w:gridCol w:w="1512"/>
      </w:tblGrid>
      <w:tr w:rsidR="003D755D" w:rsidRPr="00C05090" w:rsidTr="003D755D">
        <w:trPr>
          <w:trHeight w:hRule="exact" w:val="557"/>
          <w:jc w:val="center"/>
        </w:trPr>
        <w:tc>
          <w:tcPr>
            <w:tcW w:w="2209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8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05" w:type="dxa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12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3D755D" w:rsidRPr="00C05090" w:rsidTr="003D755D">
        <w:trPr>
          <w:trHeight w:hRule="exact" w:val="1351"/>
          <w:jc w:val="center"/>
        </w:trPr>
        <w:tc>
          <w:tcPr>
            <w:tcW w:w="2209" w:type="dxa"/>
            <w:vAlign w:val="center"/>
          </w:tcPr>
          <w:p w:rsidR="003D755D" w:rsidRDefault="002845F3" w:rsidP="006E0E8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Operário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2845F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2845F3">
              <w:rPr>
                <w:rFonts w:asciiTheme="minorHAnsi" w:hAnsiTheme="minorHAnsi" w:cs="Arial"/>
                <w:sz w:val="21"/>
                <w:szCs w:val="21"/>
              </w:rPr>
              <w:t>1 (um)</w:t>
            </w:r>
          </w:p>
        </w:tc>
        <w:tc>
          <w:tcPr>
            <w:tcW w:w="2168" w:type="dxa"/>
            <w:vAlign w:val="center"/>
          </w:tcPr>
          <w:p w:rsidR="003D755D" w:rsidRDefault="003D755D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105" w:type="dxa"/>
            <w:vAlign w:val="center"/>
          </w:tcPr>
          <w:p w:rsidR="003D755D" w:rsidRDefault="008A304C" w:rsidP="003D755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3D755D">
              <w:rPr>
                <w:rFonts w:asciiTheme="minorHAnsi" w:hAnsiTheme="minorHAnsi" w:cs="Arial"/>
                <w:sz w:val="21"/>
                <w:szCs w:val="21"/>
              </w:rPr>
              <w:t>0h/s</w:t>
            </w:r>
          </w:p>
        </w:tc>
        <w:tc>
          <w:tcPr>
            <w:tcW w:w="1512" w:type="dxa"/>
            <w:vAlign w:val="center"/>
          </w:tcPr>
          <w:p w:rsidR="003D755D" w:rsidRDefault="008A304C" w:rsidP="008A30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</w:t>
            </w:r>
            <w:r w:rsidR="00FF715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proofErr w:type="gramStart"/>
            <w:r w:rsidR="00FF7151"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 w:rsidR="00FF7151">
              <w:rPr>
                <w:rFonts w:asciiTheme="minorHAnsi" w:hAnsiTheme="minorHAnsi" w:cs="Arial"/>
                <w:sz w:val="21"/>
                <w:szCs w:val="21"/>
              </w:rPr>
              <w:t xml:space="preserve"> insalubridade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3C6D77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09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3C6D77"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3C6D77"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 xml:space="preserve">ADMINISTRAÇÃO DE </w:t>
      </w:r>
      <w:r w:rsidR="003C6D77">
        <w:rPr>
          <w:rFonts w:asciiTheme="minorHAnsi" w:hAnsiTheme="minorHAnsi" w:cs="Arial"/>
          <w:sz w:val="24"/>
          <w:szCs w:val="24"/>
        </w:rPr>
        <w:t>PESSOAL E ENCARGOS DA SECRETARIA DE OBRAS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  <w:bookmarkStart w:id="0" w:name="_GoBack"/>
      <w:bookmarkEnd w:id="0"/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EC7F2C" w:rsidRDefault="00EC7F2C" w:rsidP="00EC7F2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1A40F6" w:rsidRPr="00D923EC" w:rsidRDefault="00EC7F2C" w:rsidP="00EC7F2C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51" w:rsidRDefault="00492951" w:rsidP="006B02EF">
      <w:r>
        <w:separator/>
      </w:r>
    </w:p>
  </w:endnote>
  <w:endnote w:type="continuationSeparator" w:id="0">
    <w:p w:rsidR="00492951" w:rsidRDefault="0049295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C7F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C7F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C7F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C7F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51" w:rsidRDefault="00492951" w:rsidP="006B02EF">
      <w:r>
        <w:separator/>
      </w:r>
    </w:p>
  </w:footnote>
  <w:footnote w:type="continuationSeparator" w:id="0">
    <w:p w:rsidR="00492951" w:rsidRDefault="0049295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45F3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2951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3388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A9C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6C5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C7F2C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A88"/>
    <w:rsid w:val="00FE6D4D"/>
    <w:rsid w:val="00FF19CA"/>
    <w:rsid w:val="00FF2EF7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77CD-257F-4D8E-B551-A66D05C9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15</cp:revision>
  <cp:lastPrinted>2018-09-06T18:21:00Z</cp:lastPrinted>
  <dcterms:created xsi:type="dcterms:W3CDTF">2021-05-12T12:32:00Z</dcterms:created>
  <dcterms:modified xsi:type="dcterms:W3CDTF">2021-07-02T17:58:00Z</dcterms:modified>
</cp:coreProperties>
</file>