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1B4D44">
        <w:rPr>
          <w:rFonts w:asciiTheme="minorHAnsi" w:hAnsiTheme="minorHAnsi" w:cs="Arial"/>
          <w:sz w:val="23"/>
          <w:szCs w:val="23"/>
        </w:rPr>
        <w:t>226</w:t>
      </w:r>
      <w:r w:rsidR="000B5112">
        <w:rPr>
          <w:rFonts w:asciiTheme="minorHAnsi" w:hAnsiTheme="minorHAnsi" w:cs="Arial"/>
          <w:sz w:val="23"/>
          <w:szCs w:val="23"/>
        </w:rPr>
        <w:t>/</w:t>
      </w:r>
      <w:r w:rsidR="00AB2100" w:rsidRPr="00AB2100">
        <w:rPr>
          <w:rFonts w:asciiTheme="minorHAnsi" w:hAnsiTheme="minorHAnsi" w:cs="Arial"/>
          <w:sz w:val="23"/>
          <w:szCs w:val="23"/>
        </w:rPr>
        <w:t>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1B4D44">
        <w:rPr>
          <w:rFonts w:asciiTheme="minorHAnsi" w:hAnsiTheme="minorHAnsi" w:cs="Arial"/>
          <w:sz w:val="23"/>
          <w:szCs w:val="23"/>
        </w:rPr>
        <w:t>23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1B4D44">
        <w:rPr>
          <w:rFonts w:asciiTheme="minorHAnsi" w:hAnsiTheme="minorHAnsi" w:cs="Arial"/>
          <w:sz w:val="23"/>
          <w:szCs w:val="23"/>
        </w:rPr>
        <w:t>julho</w:t>
      </w:r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3B4760">
        <w:rPr>
          <w:rFonts w:asciiTheme="minorHAnsi" w:hAnsiTheme="minorHAnsi"/>
          <w:sz w:val="23"/>
          <w:szCs w:val="23"/>
        </w:rPr>
        <w:t>0</w:t>
      </w:r>
      <w:r w:rsidR="001B4D44">
        <w:rPr>
          <w:rFonts w:asciiTheme="minorHAnsi" w:hAnsiTheme="minorHAnsi"/>
          <w:sz w:val="23"/>
          <w:szCs w:val="23"/>
        </w:rPr>
        <w:t>47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</w:t>
      </w:r>
      <w:r w:rsidR="002E6103">
        <w:rPr>
          <w:rFonts w:asciiTheme="minorHAnsi" w:hAnsiTheme="minorHAnsi"/>
          <w:sz w:val="23"/>
          <w:szCs w:val="23"/>
        </w:rPr>
        <w:t>1</w:t>
      </w:r>
      <w:r w:rsidR="00151AEB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 w:rsidR="002F7EE7"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 w:rsidR="002F7EE7"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1B4D44" w:rsidRDefault="00835192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 xml:space="preserve">trata-se de ajuste </w:t>
      </w:r>
      <w:r w:rsidR="00151AEB">
        <w:rPr>
          <w:rFonts w:asciiTheme="minorHAnsi" w:hAnsiTheme="minorHAnsi"/>
          <w:sz w:val="23"/>
          <w:szCs w:val="23"/>
        </w:rPr>
        <w:t xml:space="preserve">orçamentário </w:t>
      </w:r>
      <w:r w:rsidR="004C052D" w:rsidRPr="004C052D">
        <w:rPr>
          <w:rFonts w:asciiTheme="minorHAnsi" w:hAnsiTheme="minorHAnsi"/>
          <w:sz w:val="23"/>
          <w:szCs w:val="23"/>
        </w:rPr>
        <w:t xml:space="preserve">a fim de atender </w:t>
      </w:r>
      <w:r w:rsidR="000B5112">
        <w:rPr>
          <w:rFonts w:asciiTheme="minorHAnsi" w:hAnsiTheme="minorHAnsi"/>
          <w:sz w:val="23"/>
          <w:szCs w:val="23"/>
        </w:rPr>
        <w:t xml:space="preserve">ajustes orçamentários </w:t>
      </w:r>
      <w:r w:rsidR="001B4D44">
        <w:rPr>
          <w:rFonts w:asciiTheme="minorHAnsi" w:hAnsiTheme="minorHAnsi"/>
          <w:sz w:val="23"/>
          <w:szCs w:val="23"/>
        </w:rPr>
        <w:t>visando a inclusão dos recursos recebidos pelo Fundo Municipal de Saúde oriundos do Governo do Estado para o enfrentamento da pandemia.</w:t>
      </w:r>
    </w:p>
    <w:p w:rsidR="00151AEB" w:rsidRDefault="00407E78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REGIME DE URGÊNCIA, tendo em vista a </w:t>
      </w:r>
      <w:r w:rsidR="00FB577B">
        <w:rPr>
          <w:rFonts w:asciiTheme="minorHAnsi" w:hAnsiTheme="minorHAnsi" w:cs="Arial"/>
          <w:sz w:val="23"/>
          <w:szCs w:val="23"/>
        </w:rPr>
        <w:t>importância do assunto.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B4D4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3B4760">
        <w:rPr>
          <w:rFonts w:asciiTheme="minorHAnsi" w:hAnsiTheme="minorHAnsi" w:cs="Arial"/>
          <w:b/>
          <w:sz w:val="24"/>
          <w:szCs w:val="24"/>
        </w:rPr>
        <w:t>0</w:t>
      </w:r>
      <w:r w:rsidR="001B4D44">
        <w:rPr>
          <w:rFonts w:asciiTheme="minorHAnsi" w:hAnsiTheme="minorHAnsi" w:cs="Arial"/>
          <w:b/>
          <w:sz w:val="24"/>
          <w:szCs w:val="24"/>
        </w:rPr>
        <w:t>47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B4D44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B4D44">
        <w:rPr>
          <w:rFonts w:asciiTheme="minorHAnsi" w:hAnsiTheme="minorHAnsi" w:cs="Arial"/>
          <w:b/>
          <w:sz w:val="24"/>
          <w:szCs w:val="24"/>
        </w:rPr>
        <w:t>JULHO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FB577B">
        <w:rPr>
          <w:rFonts w:asciiTheme="minorHAnsi" w:hAnsiTheme="minorHAnsi" w:cs="Arial"/>
          <w:i w:val="0"/>
          <w:iCs w:val="0"/>
          <w:caps/>
          <w:sz w:val="24"/>
          <w:szCs w:val="24"/>
        </w:rPr>
        <w:t>1</w:t>
      </w:r>
      <w:r w:rsidR="000B5112">
        <w:rPr>
          <w:rFonts w:asciiTheme="minorHAnsi" w:hAnsiTheme="minorHAnsi" w:cs="Arial"/>
          <w:i w:val="0"/>
          <w:iCs w:val="0"/>
          <w:caps/>
          <w:sz w:val="24"/>
          <w:szCs w:val="24"/>
        </w:rPr>
        <w:t>0</w:t>
      </w:r>
      <w:r w:rsidR="001B4D44">
        <w:rPr>
          <w:rFonts w:asciiTheme="minorHAnsi" w:hAnsiTheme="minorHAnsi" w:cs="Arial"/>
          <w:i w:val="0"/>
          <w:iCs w:val="0"/>
          <w:caps/>
          <w:sz w:val="24"/>
          <w:szCs w:val="24"/>
        </w:rPr>
        <w:t>0</w:t>
      </w:r>
      <w:r w:rsidR="00151AEB">
        <w:rPr>
          <w:rFonts w:asciiTheme="minorHAnsi" w:hAnsiTheme="minorHAnsi" w:cs="Arial"/>
          <w:i w:val="0"/>
          <w:iCs w:val="0"/>
          <w:caps/>
          <w:sz w:val="24"/>
          <w:szCs w:val="24"/>
        </w:rPr>
        <w:t>.000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B577B" w:rsidRPr="00FB577B" w:rsidRDefault="00DC445E" w:rsidP="001B4D4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FB577B" w:rsidRPr="00FB577B">
        <w:rPr>
          <w:rFonts w:asciiTheme="minorHAnsi" w:hAnsiTheme="minorHAnsi" w:cs="Arial"/>
          <w:sz w:val="24"/>
          <w:szCs w:val="24"/>
        </w:rPr>
        <w:t>10</w:t>
      </w:r>
      <w:r w:rsidR="001B4D44">
        <w:rPr>
          <w:rFonts w:asciiTheme="minorHAnsi" w:hAnsiTheme="minorHAnsi" w:cs="Arial"/>
          <w:sz w:val="24"/>
          <w:szCs w:val="24"/>
        </w:rPr>
        <w:t>0</w:t>
      </w:r>
      <w:r w:rsidR="00FB577B" w:rsidRPr="00FB577B">
        <w:rPr>
          <w:rFonts w:asciiTheme="minorHAnsi" w:hAnsiTheme="minorHAnsi" w:cs="Arial"/>
          <w:sz w:val="24"/>
          <w:szCs w:val="24"/>
        </w:rPr>
        <w:t>.000,00 (</w:t>
      </w:r>
      <w:r w:rsidR="001B4D44">
        <w:rPr>
          <w:rFonts w:asciiTheme="minorHAnsi" w:hAnsiTheme="minorHAnsi" w:cs="Arial"/>
          <w:sz w:val="24"/>
          <w:szCs w:val="24"/>
        </w:rPr>
        <w:t>cem</w:t>
      </w:r>
      <w:r w:rsidR="00FB577B" w:rsidRPr="00FB577B">
        <w:rPr>
          <w:rFonts w:asciiTheme="minorHAnsi" w:hAnsiTheme="minorHAnsi" w:cs="Arial"/>
          <w:sz w:val="24"/>
          <w:szCs w:val="24"/>
        </w:rPr>
        <w:t xml:space="preserve"> mil reais) que será utilizado na seguinte dotação orçamentária: </w:t>
      </w:r>
    </w:p>
    <w:p w:rsidR="00FB577B" w:rsidRPr="00FB577B" w:rsidRDefault="00FB577B" w:rsidP="00FB577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>1108-MANUTENÇÃO DA SECRETARIA COM REC VINC ESTADUAL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>2412-ENFRENTAMENTO COVID19-ESTADUAL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 xml:space="preserve">319004.00.00-Contratação Por Tempo Determinado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1B4D44">
        <w:rPr>
          <w:rFonts w:asciiTheme="minorHAnsi" w:hAnsiTheme="minorHAnsi" w:cs="Arial"/>
          <w:sz w:val="24"/>
          <w:szCs w:val="24"/>
        </w:rPr>
        <w:t>20.000,00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 30.000,00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</w:t>
      </w:r>
      <w:r w:rsidRPr="001B4D44">
        <w:rPr>
          <w:rFonts w:asciiTheme="minorHAnsi" w:hAnsiTheme="minorHAnsi" w:cs="Arial"/>
          <w:sz w:val="24"/>
          <w:szCs w:val="24"/>
        </w:rPr>
        <w:t>50.000,00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4D44" w:rsidRPr="001B4D44" w:rsidRDefault="001B4D44" w:rsidP="001B4D4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B4D44">
        <w:rPr>
          <w:rFonts w:asciiTheme="minorHAnsi" w:hAnsiTheme="minorHAnsi" w:cs="Arial"/>
          <w:sz w:val="24"/>
          <w:szCs w:val="24"/>
        </w:rPr>
        <w:t>Art.2º Servirá como cobertura do presente Crédito Especial os recursos recebidos do Governo do Estado para enfrentamento ao COVID 19.</w:t>
      </w:r>
    </w:p>
    <w:p w:rsidR="001B4D44" w:rsidRPr="001B4D44" w:rsidRDefault="001B4D44" w:rsidP="001B4D4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1B4D44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14" w:rsidRDefault="003E7A14" w:rsidP="006B02EF">
      <w:r>
        <w:separator/>
      </w:r>
    </w:p>
  </w:endnote>
  <w:endnote w:type="continuationSeparator" w:id="0">
    <w:p w:rsidR="003E7A14" w:rsidRDefault="003E7A1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B4D4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B4D4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B4D4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B4D4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14" w:rsidRDefault="003E7A14" w:rsidP="006B02EF">
      <w:r>
        <w:separator/>
      </w:r>
    </w:p>
  </w:footnote>
  <w:footnote w:type="continuationSeparator" w:id="0">
    <w:p w:rsidR="003E7A14" w:rsidRDefault="003E7A1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61C1-75C8-4BF7-BEEE-7CBA332E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16</cp:revision>
  <cp:lastPrinted>2021-03-08T18:13:00Z</cp:lastPrinted>
  <dcterms:created xsi:type="dcterms:W3CDTF">2021-02-11T14:20:00Z</dcterms:created>
  <dcterms:modified xsi:type="dcterms:W3CDTF">2021-07-23T14:15:00Z</dcterms:modified>
</cp:coreProperties>
</file>