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70" w:rsidRDefault="00536341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536341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457B70" w:rsidRDefault="006E1EC4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Alan Ferreira Menezes</w:t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457B70" w:rsidRDefault="00536341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457B70" w:rsidRDefault="00536341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457B70" w:rsidRDefault="00536341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3B3485" w:rsidRDefault="00536341" w:rsidP="003B3485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 w:rsidRPr="00C40C81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 Vereador que esta subscre</w:t>
      </w:r>
      <w:r w:rsidR="009522A1">
        <w:rPr>
          <w:rFonts w:ascii="Calibri" w:hAnsi="Calibri" w:cs="Calibri"/>
          <w:sz w:val="28"/>
          <w:szCs w:val="28"/>
        </w:rPr>
        <w:t>ve</w:t>
      </w:r>
      <w:r>
        <w:rPr>
          <w:rFonts w:ascii="Calibri" w:hAnsi="Calibri" w:cs="Calibri"/>
          <w:sz w:val="28"/>
          <w:szCs w:val="28"/>
        </w:rPr>
        <w:t xml:space="preserve"> requer </w:t>
      </w:r>
      <w:proofErr w:type="gramStart"/>
      <w:r>
        <w:rPr>
          <w:rFonts w:ascii="Calibri" w:hAnsi="Calibri" w:cs="Calibri"/>
          <w:sz w:val="28"/>
          <w:szCs w:val="28"/>
        </w:rPr>
        <w:t>após</w:t>
      </w:r>
      <w:proofErr w:type="gramEnd"/>
      <w:r>
        <w:rPr>
          <w:rFonts w:ascii="Calibri" w:hAnsi="Calibri" w:cs="Calibri"/>
          <w:sz w:val="28"/>
          <w:szCs w:val="28"/>
        </w:rPr>
        <w:t xml:space="preserve"> ouvido Plenário, solicitar  ao Pode Executivo</w:t>
      </w:r>
      <w:r w:rsidR="0012105B">
        <w:rPr>
          <w:rFonts w:ascii="Calibri" w:hAnsi="Calibri" w:cs="Calibri"/>
          <w:sz w:val="28"/>
          <w:szCs w:val="28"/>
        </w:rPr>
        <w:t>, que seja avali</w:t>
      </w:r>
      <w:r w:rsidR="00AE1352">
        <w:rPr>
          <w:rFonts w:ascii="Calibri" w:hAnsi="Calibri" w:cs="Calibri"/>
          <w:sz w:val="28"/>
          <w:szCs w:val="28"/>
        </w:rPr>
        <w:t>ada a</w:t>
      </w:r>
      <w:r w:rsidR="006E1EC4">
        <w:rPr>
          <w:rFonts w:ascii="Calibri" w:hAnsi="Calibri" w:cs="Calibri"/>
          <w:sz w:val="28"/>
          <w:szCs w:val="28"/>
        </w:rPr>
        <w:t xml:space="preserve"> localização</w:t>
      </w:r>
      <w:r w:rsidR="00AE1352">
        <w:rPr>
          <w:rFonts w:ascii="Calibri" w:hAnsi="Calibri" w:cs="Calibri"/>
          <w:sz w:val="28"/>
          <w:szCs w:val="28"/>
        </w:rPr>
        <w:t xml:space="preserve"> </w:t>
      </w:r>
      <w:r w:rsidR="006E1EC4">
        <w:rPr>
          <w:rFonts w:ascii="Calibri" w:hAnsi="Calibri" w:cs="Calibri"/>
          <w:sz w:val="28"/>
          <w:szCs w:val="28"/>
        </w:rPr>
        <w:t xml:space="preserve">das lixeiras ecológicas </w:t>
      </w:r>
      <w:r w:rsidR="0012105B">
        <w:rPr>
          <w:rFonts w:ascii="Calibri" w:hAnsi="Calibri" w:cs="Calibri"/>
          <w:sz w:val="28"/>
          <w:szCs w:val="28"/>
        </w:rPr>
        <w:t>no</w:t>
      </w:r>
      <w:r w:rsidR="006E1EC4">
        <w:rPr>
          <w:rFonts w:ascii="Calibri" w:hAnsi="Calibri" w:cs="Calibri"/>
          <w:sz w:val="28"/>
          <w:szCs w:val="28"/>
        </w:rPr>
        <w:t xml:space="preserve"> município.</w:t>
      </w:r>
      <w:r w:rsidR="0012105B">
        <w:rPr>
          <w:rFonts w:ascii="Calibri" w:hAnsi="Calibri" w:cs="Calibri"/>
          <w:sz w:val="28"/>
          <w:szCs w:val="28"/>
        </w:rPr>
        <w:t xml:space="preserve"> </w:t>
      </w:r>
    </w:p>
    <w:p w:rsidR="00AE1352" w:rsidRDefault="00AE1352" w:rsidP="003B3485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b/>
          <w:sz w:val="28"/>
          <w:szCs w:val="28"/>
        </w:rPr>
      </w:pPr>
    </w:p>
    <w:p w:rsidR="00457B70" w:rsidRDefault="00536341" w:rsidP="009522A1">
      <w:pPr>
        <w:spacing w:line="480" w:lineRule="auto"/>
        <w:ind w:firstLine="709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Justificativa</w:t>
      </w:r>
    </w:p>
    <w:p w:rsidR="006E1EC4" w:rsidRDefault="00AE1352" w:rsidP="006E1EC4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 w:rsidRPr="00AE1352">
        <w:rPr>
          <w:rFonts w:ascii="Calibri" w:hAnsi="Calibri" w:cs="Calibri"/>
          <w:sz w:val="28"/>
          <w:szCs w:val="28"/>
        </w:rPr>
        <w:t xml:space="preserve">A presente solicitação cinge-se </w:t>
      </w:r>
      <w:r>
        <w:rPr>
          <w:rFonts w:ascii="Calibri" w:hAnsi="Calibri" w:cs="Calibri"/>
          <w:sz w:val="28"/>
          <w:szCs w:val="28"/>
        </w:rPr>
        <w:t>no fato de que</w:t>
      </w:r>
      <w:proofErr w:type="gramStart"/>
      <w:r>
        <w:rPr>
          <w:rFonts w:ascii="Calibri" w:hAnsi="Calibri" w:cs="Calibri"/>
          <w:sz w:val="28"/>
          <w:szCs w:val="28"/>
        </w:rPr>
        <w:t xml:space="preserve"> </w:t>
      </w:r>
      <w:r w:rsidR="006E1EC4">
        <w:rPr>
          <w:rFonts w:ascii="Calibri" w:hAnsi="Calibri" w:cs="Calibri"/>
          <w:sz w:val="28"/>
          <w:szCs w:val="28"/>
        </w:rPr>
        <w:t xml:space="preserve"> </w:t>
      </w:r>
      <w:proofErr w:type="gramEnd"/>
      <w:r w:rsidR="006E1EC4">
        <w:rPr>
          <w:rFonts w:ascii="Calibri" w:hAnsi="Calibri" w:cs="Calibri"/>
          <w:sz w:val="28"/>
          <w:szCs w:val="28"/>
        </w:rPr>
        <w:t>algumas lixeiras ficaram mal localizadas, pois em alguns cruzamentos o condutor do veiculo não consegue visibilidade ao tentar ingressar a outa via, podendo assim causar ate mesmo acidentes.</w:t>
      </w:r>
    </w:p>
    <w:p w:rsidR="006E1EC4" w:rsidRDefault="006E1EC4" w:rsidP="006E1EC4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</w:p>
    <w:p w:rsidR="006E1EC4" w:rsidRDefault="006E1EC4" w:rsidP="006E1EC4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</w:p>
    <w:p w:rsidR="00543D5D" w:rsidRDefault="006E1EC4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</w:t>
      </w:r>
      <w:r w:rsidR="00536341">
        <w:rPr>
          <w:rFonts w:ascii="Calibri" w:hAnsi="Calibri" w:cs="Calibri"/>
          <w:sz w:val="28"/>
          <w:szCs w:val="28"/>
        </w:rPr>
        <w:t>São Jerônimo,</w:t>
      </w:r>
      <w:r w:rsidR="00536341" w:rsidRPr="003B3485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07 de Março </w:t>
      </w:r>
      <w:r w:rsidR="00536341" w:rsidRPr="003B3485">
        <w:rPr>
          <w:rFonts w:ascii="Calibri" w:hAnsi="Calibri" w:cs="Calibri"/>
          <w:sz w:val="28"/>
          <w:szCs w:val="28"/>
        </w:rPr>
        <w:t xml:space="preserve">de </w:t>
      </w:r>
      <w:r>
        <w:rPr>
          <w:rFonts w:ascii="Calibri" w:hAnsi="Calibri" w:cs="Calibri"/>
          <w:sz w:val="28"/>
          <w:szCs w:val="28"/>
        </w:rPr>
        <w:t>2022</w:t>
      </w:r>
      <w:r w:rsidR="00536341" w:rsidRPr="003B3485">
        <w:rPr>
          <w:rFonts w:ascii="Calibri" w:hAnsi="Calibri" w:cs="Calibri"/>
          <w:sz w:val="28"/>
          <w:szCs w:val="28"/>
        </w:rPr>
        <w:t xml:space="preserve">.    </w:t>
      </w:r>
      <w:r w:rsidR="00C40C81" w:rsidRPr="003B3485">
        <w:rPr>
          <w:rFonts w:ascii="Calibri" w:hAnsi="Calibri" w:cs="Calibri"/>
          <w:sz w:val="28"/>
          <w:szCs w:val="28"/>
        </w:rPr>
        <w:t xml:space="preserve">               </w:t>
      </w:r>
      <w:r w:rsidR="00C40C81">
        <w:rPr>
          <w:rFonts w:cs="Calibri"/>
          <w:color w:val="000000"/>
          <w:sz w:val="28"/>
          <w:szCs w:val="28"/>
        </w:rPr>
        <w:t xml:space="preserve">                </w:t>
      </w:r>
    </w:p>
    <w:p w:rsidR="00543D5D" w:rsidRDefault="00543D5D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</w:p>
    <w:p w:rsidR="009522A1" w:rsidRDefault="009522A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522A1" w:rsidRDefault="009522A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457B70" w:rsidRDefault="0053634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Vereador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E1EC4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gramEnd"/>
      <w:r w:rsidR="006E1EC4">
        <w:rPr>
          <w:rFonts w:ascii="Calibri" w:hAnsi="Calibri" w:cs="Calibri"/>
          <w:b/>
          <w:bCs/>
          <w:sz w:val="28"/>
          <w:szCs w:val="28"/>
        </w:rPr>
        <w:t xml:space="preserve">José Henrique </w:t>
      </w:r>
      <w:proofErr w:type="spellStart"/>
      <w:r w:rsidR="006E1EC4">
        <w:rPr>
          <w:rFonts w:ascii="Calibri" w:hAnsi="Calibri" w:cs="Calibri"/>
          <w:b/>
          <w:bCs/>
          <w:sz w:val="28"/>
          <w:szCs w:val="28"/>
        </w:rPr>
        <w:t>Krug</w:t>
      </w:r>
      <w:proofErr w:type="spellEnd"/>
    </w:p>
    <w:p w:rsidR="00457B70" w:rsidRPr="006E1EC4" w:rsidRDefault="006E1EC4">
      <w:pPr>
        <w:pStyle w:val="Standard"/>
        <w:tabs>
          <w:tab w:val="left" w:pos="9612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6E1EC4">
        <w:rPr>
          <w:rFonts w:asciiTheme="minorHAnsi" w:hAnsiTheme="minorHAnsi" w:cstheme="minorHAnsi"/>
          <w:b/>
        </w:rPr>
        <w:t>Bancada PTB</w:t>
      </w:r>
    </w:p>
    <w:sectPr w:rsidR="00457B70" w:rsidRPr="006E1EC4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692" w:rsidRDefault="00127692">
      <w:r>
        <w:separator/>
      </w:r>
    </w:p>
  </w:endnote>
  <w:endnote w:type="continuationSeparator" w:id="0">
    <w:p w:rsidR="00127692" w:rsidRDefault="0012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692" w:rsidRDefault="00127692">
      <w:r>
        <w:rPr>
          <w:color w:val="000000"/>
        </w:rPr>
        <w:separator/>
      </w:r>
    </w:p>
  </w:footnote>
  <w:footnote w:type="continuationSeparator" w:id="0">
    <w:p w:rsidR="00127692" w:rsidRDefault="00127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547204</wp:posOffset>
          </wp:positionH>
          <wp:positionV relativeFrom="paragraph">
            <wp:posOffset>-44997</wp:posOffset>
          </wp:positionV>
          <wp:extent cx="685800" cy="800282"/>
          <wp:effectExtent l="0" t="0" r="0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8002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9813AA" w:rsidRDefault="00536341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9813AA" w:rsidRDefault="00536341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FA4"/>
    <w:multiLevelType w:val="multilevel"/>
    <w:tmpl w:val="C7ACC3E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4E92DAF"/>
    <w:multiLevelType w:val="multilevel"/>
    <w:tmpl w:val="8752C0D8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45575309"/>
    <w:multiLevelType w:val="multilevel"/>
    <w:tmpl w:val="B1FA46D4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4EA5640B"/>
    <w:multiLevelType w:val="multilevel"/>
    <w:tmpl w:val="A5CAD950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A897328"/>
    <w:multiLevelType w:val="multilevel"/>
    <w:tmpl w:val="10C807C0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5E8C680D"/>
    <w:multiLevelType w:val="multilevel"/>
    <w:tmpl w:val="04047D22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6AE530B0"/>
    <w:multiLevelType w:val="multilevel"/>
    <w:tmpl w:val="2570C7A4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57B70"/>
    <w:rsid w:val="0012105B"/>
    <w:rsid w:val="00127692"/>
    <w:rsid w:val="00257A40"/>
    <w:rsid w:val="003B3485"/>
    <w:rsid w:val="003F025F"/>
    <w:rsid w:val="0044567C"/>
    <w:rsid w:val="00457B70"/>
    <w:rsid w:val="00536341"/>
    <w:rsid w:val="00543D5D"/>
    <w:rsid w:val="005A2C1C"/>
    <w:rsid w:val="00675DC6"/>
    <w:rsid w:val="006E1EC4"/>
    <w:rsid w:val="00853A65"/>
    <w:rsid w:val="008E1135"/>
    <w:rsid w:val="009522A1"/>
    <w:rsid w:val="009D7BF2"/>
    <w:rsid w:val="00AE1352"/>
    <w:rsid w:val="00BA3CA3"/>
    <w:rsid w:val="00C40C81"/>
    <w:rsid w:val="00F3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2022-03-07T18:08:00Z</cp:lastPrinted>
  <dcterms:created xsi:type="dcterms:W3CDTF">2022-03-07T18:09:00Z</dcterms:created>
  <dcterms:modified xsi:type="dcterms:W3CDTF">2022-03-07T18:09:00Z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-1713047434</vt:i4>
  </property>
</Properties>
</file>