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AF" w:rsidRPr="004C052D" w:rsidRDefault="00CD61AF" w:rsidP="00CD61AF">
      <w:pPr>
        <w:tabs>
          <w:tab w:val="right" w:pos="8504"/>
        </w:tabs>
        <w:spacing w:line="360" w:lineRule="auto"/>
        <w:rPr>
          <w:rFonts w:asciiTheme="minorHAnsi" w:hAnsiTheme="minorHAnsi" w:cs="Arial"/>
          <w:sz w:val="23"/>
          <w:szCs w:val="23"/>
        </w:rPr>
      </w:pPr>
      <w:r w:rsidRPr="00AB2100">
        <w:rPr>
          <w:rFonts w:asciiTheme="minorHAnsi" w:hAnsiTheme="minorHAnsi" w:cs="Arial"/>
          <w:sz w:val="23"/>
          <w:szCs w:val="23"/>
        </w:rPr>
        <w:t xml:space="preserve">OF. GP. Nº </w:t>
      </w:r>
      <w:r w:rsidR="007656A0">
        <w:rPr>
          <w:rFonts w:asciiTheme="minorHAnsi" w:hAnsiTheme="minorHAnsi" w:cs="Arial"/>
          <w:sz w:val="23"/>
          <w:szCs w:val="23"/>
        </w:rPr>
        <w:t>087</w:t>
      </w:r>
      <w:r w:rsidR="009B38C1">
        <w:rPr>
          <w:rFonts w:asciiTheme="minorHAnsi" w:hAnsiTheme="minorHAnsi" w:cs="Arial"/>
          <w:sz w:val="23"/>
          <w:szCs w:val="23"/>
        </w:rPr>
        <w:t>/2022</w:t>
      </w:r>
      <w:r w:rsidRPr="004C052D">
        <w:rPr>
          <w:rFonts w:asciiTheme="minorHAnsi" w:hAnsiTheme="minorHAnsi" w:cs="Arial"/>
          <w:sz w:val="23"/>
          <w:szCs w:val="23"/>
        </w:rPr>
        <w:tab/>
        <w:t>São Jerônimo</w:t>
      </w:r>
      <w:r w:rsidR="00AB2100">
        <w:rPr>
          <w:rFonts w:asciiTheme="minorHAnsi" w:hAnsiTheme="minorHAnsi" w:cs="Arial"/>
          <w:sz w:val="23"/>
          <w:szCs w:val="23"/>
        </w:rPr>
        <w:t xml:space="preserve">, </w:t>
      </w:r>
      <w:r w:rsidR="007656A0">
        <w:rPr>
          <w:rFonts w:asciiTheme="minorHAnsi" w:hAnsiTheme="minorHAnsi" w:cs="Arial"/>
          <w:sz w:val="23"/>
          <w:szCs w:val="23"/>
        </w:rPr>
        <w:t>14</w:t>
      </w:r>
      <w:r w:rsidR="000669E1" w:rsidRPr="004C052D">
        <w:rPr>
          <w:rFonts w:asciiTheme="minorHAnsi" w:hAnsiTheme="minorHAnsi" w:cs="Arial"/>
          <w:sz w:val="23"/>
          <w:szCs w:val="23"/>
        </w:rPr>
        <w:t xml:space="preserve"> </w:t>
      </w:r>
      <w:r w:rsidRPr="004C052D">
        <w:rPr>
          <w:rFonts w:asciiTheme="minorHAnsi" w:hAnsiTheme="minorHAnsi" w:cs="Arial"/>
          <w:sz w:val="23"/>
          <w:szCs w:val="23"/>
        </w:rPr>
        <w:t xml:space="preserve">de </w:t>
      </w:r>
      <w:r w:rsidR="00A84AEA">
        <w:rPr>
          <w:rFonts w:asciiTheme="minorHAnsi" w:hAnsiTheme="minorHAnsi" w:cs="Arial"/>
          <w:sz w:val="23"/>
          <w:szCs w:val="23"/>
        </w:rPr>
        <w:t>abril</w:t>
      </w:r>
      <w:r w:rsidR="004547D5">
        <w:rPr>
          <w:rFonts w:asciiTheme="minorHAnsi" w:hAnsiTheme="minorHAnsi" w:cs="Arial"/>
          <w:sz w:val="23"/>
          <w:szCs w:val="23"/>
        </w:rPr>
        <w:t xml:space="preserve"> de 2022.</w:t>
      </w:r>
    </w:p>
    <w:p w:rsidR="004547D5" w:rsidRDefault="004547D5" w:rsidP="004547D5">
      <w:pPr>
        <w:pStyle w:val="Cabealho"/>
        <w:spacing w:line="276" w:lineRule="auto"/>
        <w:rPr>
          <w:rFonts w:asciiTheme="minorHAnsi" w:hAnsiTheme="minorHAnsi" w:cs="Arial"/>
          <w:sz w:val="24"/>
          <w:szCs w:val="24"/>
        </w:rPr>
      </w:pPr>
    </w:p>
    <w:p w:rsidR="004547D5" w:rsidRPr="00535FC5" w:rsidRDefault="004547D5" w:rsidP="004547D5">
      <w:pPr>
        <w:pStyle w:val="Cabealho"/>
        <w:spacing w:line="276" w:lineRule="auto"/>
        <w:rPr>
          <w:rFonts w:asciiTheme="minorHAnsi" w:hAnsiTheme="minorHAnsi" w:cs="Arial"/>
          <w:sz w:val="24"/>
          <w:szCs w:val="24"/>
        </w:rPr>
      </w:pPr>
      <w:r w:rsidRPr="00535FC5">
        <w:rPr>
          <w:rFonts w:asciiTheme="minorHAnsi" w:hAnsiTheme="minorHAnsi" w:cs="Arial"/>
          <w:sz w:val="24"/>
          <w:szCs w:val="24"/>
        </w:rPr>
        <w:t xml:space="preserve">Exmo. Sr. </w:t>
      </w:r>
    </w:p>
    <w:p w:rsidR="004547D5" w:rsidRPr="004C052D" w:rsidRDefault="004547D5" w:rsidP="004547D5">
      <w:pPr>
        <w:pStyle w:val="Cabealho"/>
        <w:spacing w:line="276" w:lineRule="auto"/>
        <w:rPr>
          <w:rFonts w:asciiTheme="minorHAnsi" w:hAnsiTheme="minorHAnsi" w:cs="Arial"/>
          <w:b/>
          <w:sz w:val="23"/>
          <w:szCs w:val="23"/>
        </w:rPr>
      </w:pPr>
      <w:r>
        <w:rPr>
          <w:rFonts w:asciiTheme="minorHAnsi" w:hAnsiTheme="minorHAnsi" w:cs="Arial"/>
          <w:b/>
          <w:sz w:val="23"/>
          <w:szCs w:val="23"/>
        </w:rPr>
        <w:t>Alan Ferreira Menezes</w:t>
      </w:r>
    </w:p>
    <w:p w:rsidR="004547D5" w:rsidRPr="00535FC5" w:rsidRDefault="004547D5" w:rsidP="004547D5">
      <w:pPr>
        <w:pStyle w:val="Cabealho"/>
        <w:spacing w:line="276" w:lineRule="auto"/>
        <w:rPr>
          <w:rFonts w:asciiTheme="minorHAnsi" w:hAnsiTheme="minorHAnsi" w:cs="Arial"/>
          <w:sz w:val="24"/>
          <w:szCs w:val="24"/>
        </w:rPr>
      </w:pPr>
      <w:r w:rsidRPr="00535FC5">
        <w:rPr>
          <w:rFonts w:asciiTheme="minorHAnsi" w:hAnsiTheme="minorHAnsi" w:cs="Arial"/>
          <w:sz w:val="24"/>
          <w:szCs w:val="24"/>
        </w:rPr>
        <w:t>M.D. Presidente da Câmara de Vereadores</w:t>
      </w:r>
    </w:p>
    <w:p w:rsidR="004547D5" w:rsidRPr="00535FC5" w:rsidRDefault="004547D5" w:rsidP="004547D5">
      <w:pPr>
        <w:spacing w:line="276" w:lineRule="auto"/>
        <w:rPr>
          <w:rFonts w:asciiTheme="minorHAnsi" w:hAnsiTheme="minorHAnsi" w:cs="Arial"/>
          <w:sz w:val="24"/>
          <w:szCs w:val="24"/>
        </w:rPr>
      </w:pPr>
      <w:r w:rsidRPr="00535FC5">
        <w:rPr>
          <w:rFonts w:asciiTheme="minorHAnsi" w:hAnsiTheme="minorHAnsi" w:cs="Arial"/>
          <w:sz w:val="24"/>
          <w:szCs w:val="24"/>
        </w:rPr>
        <w:t>São Jerônimo – RS</w:t>
      </w:r>
    </w:p>
    <w:p w:rsidR="00AB6F92" w:rsidRDefault="00AB6F92" w:rsidP="00CD61AF">
      <w:pPr>
        <w:spacing w:line="360" w:lineRule="auto"/>
        <w:ind w:firstLine="1134"/>
        <w:rPr>
          <w:rFonts w:asciiTheme="minorHAnsi" w:hAnsiTheme="minorHAnsi" w:cs="Arial"/>
          <w:sz w:val="23"/>
          <w:szCs w:val="23"/>
        </w:rPr>
      </w:pPr>
    </w:p>
    <w:p w:rsidR="00CD61AF" w:rsidRDefault="00B93AE5" w:rsidP="00CD61AF">
      <w:pPr>
        <w:spacing w:line="360" w:lineRule="auto"/>
        <w:ind w:left="567" w:hanging="567"/>
        <w:rPr>
          <w:rFonts w:asciiTheme="minorHAnsi" w:hAnsiTheme="minorHAnsi" w:cs="Arial"/>
          <w:sz w:val="23"/>
          <w:szCs w:val="23"/>
        </w:rPr>
      </w:pPr>
      <w:r>
        <w:rPr>
          <w:rFonts w:asciiTheme="minorHAnsi" w:hAnsiTheme="minorHAnsi" w:cs="Arial"/>
          <w:sz w:val="23"/>
          <w:szCs w:val="23"/>
        </w:rPr>
        <w:t>Prezado Senhor</w:t>
      </w:r>
    </w:p>
    <w:p w:rsidR="00B93AE5" w:rsidRPr="004C052D" w:rsidRDefault="00B93AE5" w:rsidP="00CD61AF">
      <w:pPr>
        <w:spacing w:line="360" w:lineRule="auto"/>
        <w:ind w:left="567" w:hanging="567"/>
        <w:rPr>
          <w:rFonts w:asciiTheme="minorHAnsi" w:hAnsiTheme="minorHAnsi" w:cs="Arial"/>
          <w:sz w:val="23"/>
          <w:szCs w:val="23"/>
        </w:rPr>
      </w:pPr>
    </w:p>
    <w:p w:rsidR="00DE0D41" w:rsidRDefault="00B93AE5" w:rsidP="00BE20B0">
      <w:pPr>
        <w:pStyle w:val="SemEspaamento"/>
        <w:spacing w:line="360" w:lineRule="auto"/>
        <w:ind w:firstLine="1560"/>
        <w:jc w:val="both"/>
        <w:rPr>
          <w:rFonts w:asciiTheme="minorHAnsi" w:hAnsiTheme="minorHAnsi"/>
          <w:sz w:val="23"/>
          <w:szCs w:val="23"/>
        </w:rPr>
      </w:pPr>
      <w:r w:rsidRPr="00B93AE5">
        <w:rPr>
          <w:rFonts w:asciiTheme="minorHAnsi" w:hAnsiTheme="minorHAnsi"/>
          <w:sz w:val="23"/>
          <w:szCs w:val="23"/>
        </w:rPr>
        <w:t>Apraz-nos cumprimentar Vossa Excelência, bem como aos membros desta Colenda Câmara de Vereadores, ao mesmo tempo em que lhes encaminhamos o Proje</w:t>
      </w:r>
      <w:r>
        <w:rPr>
          <w:rFonts w:asciiTheme="minorHAnsi" w:hAnsiTheme="minorHAnsi"/>
          <w:sz w:val="23"/>
          <w:szCs w:val="23"/>
        </w:rPr>
        <w:t xml:space="preserve">to de Lei n° </w:t>
      </w:r>
      <w:r w:rsidR="007656A0">
        <w:rPr>
          <w:rFonts w:asciiTheme="minorHAnsi" w:hAnsiTheme="minorHAnsi"/>
          <w:sz w:val="23"/>
          <w:szCs w:val="23"/>
        </w:rPr>
        <w:t>037</w:t>
      </w:r>
      <w:r>
        <w:rPr>
          <w:rFonts w:asciiTheme="minorHAnsi" w:hAnsiTheme="minorHAnsi"/>
          <w:sz w:val="23"/>
          <w:szCs w:val="23"/>
        </w:rPr>
        <w:t xml:space="preserve">/2022, em anexo, </w:t>
      </w:r>
      <w:r w:rsidR="007656A0">
        <w:rPr>
          <w:rFonts w:asciiTheme="minorHAnsi" w:hAnsiTheme="minorHAnsi"/>
          <w:sz w:val="23"/>
          <w:szCs w:val="23"/>
        </w:rPr>
        <w:t>visando adequação dos limites geográficos das áreas de saúde do Município.</w:t>
      </w:r>
    </w:p>
    <w:p w:rsidR="007656A0" w:rsidRPr="007656A0" w:rsidRDefault="007656A0" w:rsidP="007656A0">
      <w:pPr>
        <w:pStyle w:val="SemEspaamento"/>
        <w:spacing w:line="360" w:lineRule="auto"/>
        <w:ind w:firstLine="1560"/>
        <w:jc w:val="both"/>
        <w:rPr>
          <w:rFonts w:asciiTheme="minorHAnsi" w:hAnsiTheme="minorHAnsi"/>
          <w:sz w:val="23"/>
          <w:szCs w:val="23"/>
        </w:rPr>
      </w:pPr>
      <w:r w:rsidRPr="007656A0">
        <w:rPr>
          <w:rFonts w:asciiTheme="minorHAnsi" w:hAnsiTheme="minorHAnsi"/>
          <w:sz w:val="23"/>
          <w:szCs w:val="23"/>
        </w:rPr>
        <w:t>A proposta que trazemos busca promover adequações e melhorias na distribuição do mapa de cobertura da estratégia de saúde da família. O processo de criação das áreas de saúde, tem como fundamento a territorialização transformando-se   em instrumento utilizado na prática da saúde pública, gera subsídios para elaboração de estratégias em saúde, através do mapeamento das áreas de abrangência da Saúde da Família, fornecendo informações aos gestores públicos sobre as condições referentes a qualidade de vida da população, os quais em posse desse conhecimento irão elaborar as ações para cada comunidade. Com a estratégia implantada e consolidada, o Plano municipal de saúde de São Jerônimo para o quadriênio 2022/2025, tem como foco principal a qualificação dos serviços e programas implementados em nosso município.</w:t>
      </w:r>
    </w:p>
    <w:p w:rsidR="007656A0" w:rsidRPr="007656A0" w:rsidRDefault="007656A0" w:rsidP="007656A0">
      <w:pPr>
        <w:pStyle w:val="SemEspaamento"/>
        <w:spacing w:line="360" w:lineRule="auto"/>
        <w:ind w:firstLine="1560"/>
        <w:jc w:val="both"/>
        <w:rPr>
          <w:rFonts w:asciiTheme="minorHAnsi" w:hAnsiTheme="minorHAnsi"/>
          <w:sz w:val="23"/>
          <w:szCs w:val="23"/>
        </w:rPr>
      </w:pPr>
      <w:r w:rsidRPr="007656A0">
        <w:rPr>
          <w:rFonts w:asciiTheme="minorHAnsi" w:hAnsiTheme="minorHAnsi"/>
          <w:sz w:val="23"/>
          <w:szCs w:val="23"/>
        </w:rPr>
        <w:t>Utilizamos da perspectiva de atuação, com base nas ações de vigilância em saúde, possibilito pelo fato de que os profissionais de saúde compreendem a dinâmica que envolve o meio onde se estabelece o processo saúde/doença. Nesse contexto o remapeamento das quatro áreas de saúde foi possível levando em conta o conhecimento e as peculiaridade demográficas e geográficas que antes não poderíamos enxergar devido ao vazio assistencial existente.</w:t>
      </w:r>
    </w:p>
    <w:p w:rsidR="007656A0" w:rsidRPr="007656A0" w:rsidRDefault="007656A0" w:rsidP="007656A0">
      <w:pPr>
        <w:pStyle w:val="SemEspaamento"/>
        <w:spacing w:line="360" w:lineRule="auto"/>
        <w:ind w:firstLine="1560"/>
        <w:jc w:val="both"/>
        <w:rPr>
          <w:rFonts w:asciiTheme="minorHAnsi" w:hAnsiTheme="minorHAnsi"/>
          <w:sz w:val="23"/>
          <w:szCs w:val="23"/>
        </w:rPr>
      </w:pPr>
      <w:r w:rsidRPr="007656A0">
        <w:rPr>
          <w:rFonts w:asciiTheme="minorHAnsi" w:hAnsiTheme="minorHAnsi"/>
          <w:sz w:val="23"/>
          <w:szCs w:val="23"/>
        </w:rPr>
        <w:t xml:space="preserve">As alterações que propomos, já teve a devida autorização do Conselho Municipal de Saúde, conforme </w:t>
      </w:r>
      <w:r>
        <w:rPr>
          <w:rFonts w:asciiTheme="minorHAnsi" w:hAnsiTheme="minorHAnsi"/>
          <w:sz w:val="23"/>
          <w:szCs w:val="23"/>
        </w:rPr>
        <w:t>R</w:t>
      </w:r>
      <w:r w:rsidRPr="007656A0">
        <w:rPr>
          <w:rFonts w:asciiTheme="minorHAnsi" w:hAnsiTheme="minorHAnsi"/>
          <w:sz w:val="23"/>
          <w:szCs w:val="23"/>
        </w:rPr>
        <w:t>esolução n°</w:t>
      </w:r>
      <w:r>
        <w:rPr>
          <w:rFonts w:asciiTheme="minorHAnsi" w:hAnsiTheme="minorHAnsi"/>
          <w:sz w:val="23"/>
          <w:szCs w:val="23"/>
        </w:rPr>
        <w:t xml:space="preserve"> </w:t>
      </w:r>
      <w:r w:rsidRPr="007656A0">
        <w:rPr>
          <w:rFonts w:asciiTheme="minorHAnsi" w:hAnsiTheme="minorHAnsi"/>
          <w:sz w:val="23"/>
          <w:szCs w:val="23"/>
        </w:rPr>
        <w:t>08/</w:t>
      </w:r>
      <w:r>
        <w:rPr>
          <w:rFonts w:asciiTheme="minorHAnsi" w:hAnsiTheme="minorHAnsi"/>
          <w:sz w:val="23"/>
          <w:szCs w:val="23"/>
        </w:rPr>
        <w:t>2022.</w:t>
      </w:r>
      <w:r w:rsidRPr="007656A0">
        <w:rPr>
          <w:rFonts w:asciiTheme="minorHAnsi" w:hAnsiTheme="minorHAnsi"/>
          <w:sz w:val="23"/>
          <w:szCs w:val="23"/>
        </w:rPr>
        <w:t xml:space="preserve"> Oportuno destacar que a reorganização dos limites das áreas de saúde, possibilita melhorar a divisão do mapeamento com ênfase na realização na organização de ações que serão ampliadas nos próximos anos.</w:t>
      </w:r>
    </w:p>
    <w:p w:rsidR="007656A0" w:rsidRDefault="007656A0" w:rsidP="00BE20B0">
      <w:pPr>
        <w:pStyle w:val="SemEspaamento"/>
        <w:spacing w:line="360" w:lineRule="auto"/>
        <w:ind w:firstLine="1560"/>
        <w:jc w:val="both"/>
        <w:rPr>
          <w:rFonts w:asciiTheme="minorHAnsi" w:hAnsiTheme="minorHAnsi"/>
          <w:sz w:val="23"/>
          <w:szCs w:val="23"/>
        </w:rPr>
      </w:pPr>
    </w:p>
    <w:p w:rsidR="00B93AE5" w:rsidRDefault="00407E78" w:rsidP="00F21892">
      <w:pPr>
        <w:pStyle w:val="SemEspaamento"/>
        <w:spacing w:line="360" w:lineRule="auto"/>
        <w:ind w:firstLine="1560"/>
        <w:jc w:val="both"/>
        <w:rPr>
          <w:rFonts w:asciiTheme="minorHAnsi" w:hAnsiTheme="minorHAnsi" w:cs="Arial"/>
          <w:sz w:val="23"/>
          <w:szCs w:val="23"/>
        </w:rPr>
      </w:pPr>
      <w:r w:rsidRPr="004C052D">
        <w:rPr>
          <w:rFonts w:asciiTheme="minorHAnsi" w:hAnsiTheme="minorHAnsi" w:cs="Arial"/>
          <w:sz w:val="23"/>
          <w:szCs w:val="23"/>
        </w:rPr>
        <w:lastRenderedPageBreak/>
        <w:t>Diante do exposto, solicitamos a esta Egrégia Câmara que apre</w:t>
      </w:r>
      <w:r w:rsidR="007656A0">
        <w:rPr>
          <w:rFonts w:asciiTheme="minorHAnsi" w:hAnsiTheme="minorHAnsi" w:cs="Arial"/>
          <w:sz w:val="23"/>
          <w:szCs w:val="23"/>
        </w:rPr>
        <w:t xml:space="preserve">cie e aprove </w:t>
      </w:r>
      <w:r w:rsidR="00A84AEA">
        <w:rPr>
          <w:rFonts w:asciiTheme="minorHAnsi" w:hAnsiTheme="minorHAnsi" w:cs="Arial"/>
          <w:sz w:val="23"/>
          <w:szCs w:val="23"/>
        </w:rPr>
        <w:t>o presente Projeto.</w:t>
      </w:r>
    </w:p>
    <w:p w:rsidR="00A84AEA" w:rsidRDefault="00A84AEA" w:rsidP="00F21892">
      <w:pPr>
        <w:pStyle w:val="SemEspaamento"/>
        <w:spacing w:line="360" w:lineRule="auto"/>
        <w:ind w:firstLine="1560"/>
        <w:jc w:val="both"/>
        <w:rPr>
          <w:rFonts w:asciiTheme="minorHAnsi" w:hAnsiTheme="minorHAnsi" w:cs="Arial"/>
          <w:sz w:val="23"/>
          <w:szCs w:val="23"/>
        </w:rPr>
      </w:pPr>
    </w:p>
    <w:p w:rsidR="00F31853" w:rsidRPr="004C052D" w:rsidRDefault="00CD61AF" w:rsidP="00D7011F">
      <w:pPr>
        <w:pStyle w:val="SemEspaamento"/>
        <w:spacing w:line="360" w:lineRule="auto"/>
        <w:ind w:firstLine="1560"/>
        <w:jc w:val="both"/>
        <w:rPr>
          <w:rFonts w:asciiTheme="minorHAnsi" w:hAnsiTheme="minorHAnsi" w:cs="Arial"/>
          <w:sz w:val="23"/>
          <w:szCs w:val="23"/>
        </w:rPr>
      </w:pPr>
      <w:r w:rsidRPr="004C052D">
        <w:rPr>
          <w:rFonts w:asciiTheme="minorHAnsi" w:hAnsiTheme="minorHAnsi" w:cs="Arial"/>
          <w:sz w:val="23"/>
          <w:szCs w:val="23"/>
        </w:rPr>
        <w:t>Atenciosamente,</w:t>
      </w:r>
      <w:r w:rsidRPr="004C052D">
        <w:rPr>
          <w:rFonts w:asciiTheme="minorHAnsi" w:hAnsiTheme="minorHAnsi" w:cs="Arial"/>
          <w:sz w:val="23"/>
          <w:szCs w:val="23"/>
        </w:rPr>
        <w:tab/>
      </w:r>
    </w:p>
    <w:p w:rsidR="00862EF1" w:rsidRPr="004C052D" w:rsidRDefault="00862EF1" w:rsidP="00D7011F">
      <w:pPr>
        <w:pStyle w:val="SemEspaamento"/>
        <w:spacing w:line="360" w:lineRule="auto"/>
        <w:ind w:firstLine="1560"/>
        <w:jc w:val="both"/>
        <w:rPr>
          <w:rFonts w:asciiTheme="minorHAnsi" w:hAnsiTheme="minorHAnsi" w:cs="Arial"/>
          <w:sz w:val="23"/>
          <w:szCs w:val="23"/>
        </w:rPr>
      </w:pPr>
    </w:p>
    <w:p w:rsidR="00CD61AF" w:rsidRPr="004C052D" w:rsidRDefault="001840F4" w:rsidP="00CD61AF">
      <w:pPr>
        <w:jc w:val="center"/>
        <w:rPr>
          <w:rFonts w:asciiTheme="minorHAnsi" w:hAnsiTheme="minorHAnsi" w:cs="Arial"/>
          <w:b/>
          <w:sz w:val="23"/>
          <w:szCs w:val="23"/>
        </w:rPr>
      </w:pPr>
      <w:r w:rsidRPr="004C052D">
        <w:rPr>
          <w:rFonts w:asciiTheme="minorHAnsi" w:hAnsiTheme="minorHAnsi" w:cs="Arial"/>
          <w:b/>
          <w:sz w:val="23"/>
          <w:szCs w:val="23"/>
        </w:rPr>
        <w:t>Evandro Agiz Heberle</w:t>
      </w:r>
    </w:p>
    <w:p w:rsidR="008F7100" w:rsidRDefault="00CD61AF" w:rsidP="008F7100">
      <w:pPr>
        <w:jc w:val="center"/>
        <w:rPr>
          <w:rFonts w:asciiTheme="minorHAnsi" w:hAnsiTheme="minorHAnsi" w:cs="Arial"/>
          <w:sz w:val="23"/>
          <w:szCs w:val="23"/>
        </w:rPr>
      </w:pPr>
      <w:r w:rsidRPr="004C052D">
        <w:rPr>
          <w:rFonts w:asciiTheme="minorHAnsi" w:hAnsiTheme="minorHAnsi" w:cs="Arial"/>
          <w:sz w:val="23"/>
          <w:szCs w:val="23"/>
        </w:rPr>
        <w:t>Prefeito Municipal</w:t>
      </w:r>
    </w:p>
    <w:p w:rsidR="00DE0D41" w:rsidRDefault="00DE0D41" w:rsidP="008F7100">
      <w:pPr>
        <w:jc w:val="center"/>
        <w:rPr>
          <w:rFonts w:asciiTheme="minorHAnsi" w:hAnsiTheme="minorHAnsi" w:cs="Arial"/>
          <w:sz w:val="23"/>
          <w:szCs w:val="23"/>
        </w:rPr>
      </w:pPr>
    </w:p>
    <w:p w:rsidR="00A84AEA" w:rsidRDefault="00BE20B0" w:rsidP="00BE20B0">
      <w:pPr>
        <w:rPr>
          <w:rFonts w:asciiTheme="minorHAnsi" w:hAnsiTheme="minorHAnsi" w:cs="Arial"/>
          <w:b/>
          <w:sz w:val="24"/>
          <w:szCs w:val="24"/>
        </w:rPr>
      </w:pPr>
      <w:r>
        <w:rPr>
          <w:rFonts w:asciiTheme="minorHAnsi" w:hAnsiTheme="minorHAnsi" w:cs="Arial"/>
          <w:b/>
          <w:sz w:val="24"/>
          <w:szCs w:val="24"/>
        </w:rPr>
        <w:br w:type="page"/>
      </w:r>
    </w:p>
    <w:p w:rsidR="009B2409" w:rsidRPr="009B2409" w:rsidRDefault="008213D8" w:rsidP="008F7100">
      <w:pPr>
        <w:jc w:val="center"/>
        <w:rPr>
          <w:rFonts w:asciiTheme="minorHAnsi" w:hAnsiTheme="minorHAnsi" w:cs="Arial"/>
          <w:b/>
          <w:sz w:val="24"/>
          <w:szCs w:val="24"/>
        </w:rPr>
      </w:pPr>
      <w:r>
        <w:rPr>
          <w:rFonts w:asciiTheme="minorHAnsi" w:hAnsiTheme="minorHAnsi" w:cs="Arial"/>
          <w:b/>
          <w:sz w:val="24"/>
          <w:szCs w:val="24"/>
        </w:rPr>
        <w:lastRenderedPageBreak/>
        <w:t xml:space="preserve">PROJETO DE LEI N° </w:t>
      </w:r>
      <w:r w:rsidR="00BD08BC">
        <w:rPr>
          <w:rFonts w:asciiTheme="minorHAnsi" w:hAnsiTheme="minorHAnsi" w:cs="Arial"/>
          <w:b/>
          <w:sz w:val="24"/>
          <w:szCs w:val="24"/>
        </w:rPr>
        <w:t>037</w:t>
      </w:r>
      <w:r w:rsidR="001D6D56">
        <w:rPr>
          <w:rFonts w:asciiTheme="minorHAnsi" w:hAnsiTheme="minorHAnsi" w:cs="Arial"/>
          <w:b/>
          <w:sz w:val="24"/>
          <w:szCs w:val="24"/>
        </w:rPr>
        <w:t>,</w:t>
      </w:r>
      <w:r w:rsidR="0018177F">
        <w:rPr>
          <w:rFonts w:asciiTheme="minorHAnsi" w:hAnsiTheme="minorHAnsi" w:cs="Arial"/>
          <w:b/>
          <w:sz w:val="24"/>
          <w:szCs w:val="24"/>
        </w:rPr>
        <w:t xml:space="preserve"> </w:t>
      </w:r>
      <w:r w:rsidR="009B2409" w:rsidRPr="009B2409">
        <w:rPr>
          <w:rFonts w:asciiTheme="minorHAnsi" w:hAnsiTheme="minorHAnsi" w:cs="Arial"/>
          <w:b/>
          <w:sz w:val="24"/>
          <w:szCs w:val="24"/>
        </w:rPr>
        <w:t xml:space="preserve">DE </w:t>
      </w:r>
      <w:r w:rsidR="00BD08BC">
        <w:rPr>
          <w:rFonts w:asciiTheme="minorHAnsi" w:hAnsiTheme="minorHAnsi" w:cs="Arial"/>
          <w:b/>
          <w:sz w:val="24"/>
          <w:szCs w:val="24"/>
        </w:rPr>
        <w:t>14</w:t>
      </w:r>
      <w:r w:rsidR="00DC445E">
        <w:rPr>
          <w:rFonts w:asciiTheme="minorHAnsi" w:hAnsiTheme="minorHAnsi" w:cs="Arial"/>
          <w:b/>
          <w:sz w:val="24"/>
          <w:szCs w:val="24"/>
        </w:rPr>
        <w:t xml:space="preserve"> DE </w:t>
      </w:r>
      <w:r w:rsidR="00A84AEA">
        <w:rPr>
          <w:rFonts w:asciiTheme="minorHAnsi" w:hAnsiTheme="minorHAnsi" w:cs="Arial"/>
          <w:b/>
          <w:sz w:val="24"/>
          <w:szCs w:val="24"/>
        </w:rPr>
        <w:t>ABRIL</w:t>
      </w:r>
      <w:r w:rsidR="00B93AE5">
        <w:rPr>
          <w:rFonts w:asciiTheme="minorHAnsi" w:hAnsiTheme="minorHAnsi" w:cs="Arial"/>
          <w:b/>
          <w:sz w:val="24"/>
          <w:szCs w:val="24"/>
        </w:rPr>
        <w:t xml:space="preserve"> DE 2022</w:t>
      </w:r>
    </w:p>
    <w:p w:rsidR="00367983" w:rsidRDefault="00367983" w:rsidP="00367983">
      <w:pPr>
        <w:spacing w:line="360" w:lineRule="auto"/>
        <w:ind w:left="4536"/>
        <w:jc w:val="both"/>
        <w:rPr>
          <w:rFonts w:asciiTheme="minorHAnsi" w:hAnsiTheme="minorHAnsi" w:cs="Arial"/>
          <w:sz w:val="14"/>
          <w:szCs w:val="24"/>
        </w:rPr>
      </w:pPr>
    </w:p>
    <w:p w:rsidR="006F1740" w:rsidRPr="00FC49D5" w:rsidRDefault="006F1740" w:rsidP="00367983">
      <w:pPr>
        <w:spacing w:line="360" w:lineRule="auto"/>
        <w:ind w:left="4536"/>
        <w:jc w:val="both"/>
        <w:rPr>
          <w:rFonts w:asciiTheme="minorHAnsi" w:hAnsiTheme="minorHAnsi" w:cs="Arial"/>
          <w:sz w:val="6"/>
          <w:szCs w:val="24"/>
        </w:rPr>
      </w:pPr>
    </w:p>
    <w:p w:rsidR="000669E1" w:rsidRDefault="008213D8" w:rsidP="009C5C4E">
      <w:pPr>
        <w:ind w:left="4111"/>
        <w:jc w:val="both"/>
        <w:rPr>
          <w:rFonts w:asciiTheme="minorHAnsi" w:hAnsiTheme="minorHAnsi" w:cs="Arial"/>
          <w:iCs/>
          <w:sz w:val="24"/>
          <w:szCs w:val="24"/>
        </w:rPr>
      </w:pPr>
      <w:r w:rsidRPr="008213D8">
        <w:rPr>
          <w:rFonts w:asciiTheme="minorHAnsi" w:hAnsiTheme="minorHAnsi" w:cs="Arial"/>
          <w:iCs/>
          <w:caps/>
          <w:sz w:val="24"/>
          <w:szCs w:val="24"/>
        </w:rPr>
        <w:t>Altera a o art. 1</w:t>
      </w:r>
      <w:r w:rsidR="00BD08BC">
        <w:rPr>
          <w:rFonts w:asciiTheme="minorHAnsi" w:hAnsiTheme="minorHAnsi" w:cs="Arial"/>
          <w:iCs/>
          <w:caps/>
          <w:sz w:val="24"/>
          <w:szCs w:val="24"/>
        </w:rPr>
        <w:t>º</w:t>
      </w:r>
      <w:r w:rsidRPr="008213D8">
        <w:rPr>
          <w:rFonts w:asciiTheme="minorHAnsi" w:hAnsiTheme="minorHAnsi" w:cs="Arial"/>
          <w:iCs/>
          <w:caps/>
          <w:sz w:val="24"/>
          <w:szCs w:val="24"/>
        </w:rPr>
        <w:t xml:space="preserve"> da Lei Municipal 3</w:t>
      </w:r>
      <w:r w:rsidR="00BD08BC">
        <w:rPr>
          <w:rFonts w:asciiTheme="minorHAnsi" w:hAnsiTheme="minorHAnsi" w:cs="Arial"/>
          <w:iCs/>
          <w:caps/>
          <w:sz w:val="24"/>
          <w:szCs w:val="24"/>
        </w:rPr>
        <w:t>.</w:t>
      </w:r>
      <w:r w:rsidRPr="008213D8">
        <w:rPr>
          <w:rFonts w:asciiTheme="minorHAnsi" w:hAnsiTheme="minorHAnsi" w:cs="Arial"/>
          <w:iCs/>
          <w:caps/>
          <w:sz w:val="24"/>
          <w:szCs w:val="24"/>
        </w:rPr>
        <w:t xml:space="preserve">658 de 05 </w:t>
      </w:r>
      <w:proofErr w:type="gramStart"/>
      <w:r w:rsidRPr="008213D8">
        <w:rPr>
          <w:rFonts w:asciiTheme="minorHAnsi" w:hAnsiTheme="minorHAnsi" w:cs="Arial"/>
          <w:iCs/>
          <w:caps/>
          <w:sz w:val="24"/>
          <w:szCs w:val="24"/>
        </w:rPr>
        <w:t>Junho</w:t>
      </w:r>
      <w:proofErr w:type="gramEnd"/>
      <w:r w:rsidRPr="008213D8">
        <w:rPr>
          <w:rFonts w:asciiTheme="minorHAnsi" w:hAnsiTheme="minorHAnsi" w:cs="Arial"/>
          <w:iCs/>
          <w:caps/>
          <w:sz w:val="24"/>
          <w:szCs w:val="24"/>
        </w:rPr>
        <w:t xml:space="preserve"> de 2018</w:t>
      </w:r>
      <w:r w:rsidR="007656A0">
        <w:rPr>
          <w:rFonts w:asciiTheme="minorHAnsi" w:hAnsiTheme="minorHAnsi" w:cs="Arial"/>
          <w:iCs/>
          <w:caps/>
          <w:sz w:val="24"/>
          <w:szCs w:val="24"/>
        </w:rPr>
        <w:t>, que redefiniu os as áreas de saúde do município</w:t>
      </w:r>
    </w:p>
    <w:p w:rsidR="008213D8" w:rsidRDefault="008213D8" w:rsidP="009C5C4E">
      <w:pPr>
        <w:ind w:left="4111"/>
        <w:jc w:val="both"/>
        <w:rPr>
          <w:rFonts w:asciiTheme="minorHAnsi" w:hAnsiTheme="minorHAnsi" w:cs="Arial"/>
          <w:iCs/>
          <w:sz w:val="24"/>
          <w:szCs w:val="24"/>
        </w:rPr>
      </w:pPr>
    </w:p>
    <w:p w:rsidR="008213D8" w:rsidRPr="00FC49D5" w:rsidRDefault="008213D8" w:rsidP="009C5C4E">
      <w:pPr>
        <w:ind w:left="4111"/>
        <w:jc w:val="both"/>
        <w:rPr>
          <w:rFonts w:asciiTheme="minorHAnsi" w:hAnsiTheme="minorHAnsi" w:cs="Arial"/>
          <w:b/>
          <w:sz w:val="8"/>
          <w:szCs w:val="24"/>
        </w:rPr>
      </w:pPr>
    </w:p>
    <w:p w:rsidR="006F1740" w:rsidRDefault="006F1740" w:rsidP="009C5C4E">
      <w:pPr>
        <w:ind w:left="4111"/>
        <w:jc w:val="both"/>
        <w:rPr>
          <w:rFonts w:asciiTheme="minorHAnsi" w:hAnsiTheme="minorHAnsi" w:cs="Arial"/>
          <w:b/>
          <w:sz w:val="16"/>
          <w:szCs w:val="24"/>
        </w:rPr>
      </w:pPr>
    </w:p>
    <w:p w:rsidR="00F86D55" w:rsidRDefault="00F86D55" w:rsidP="00B85EB2">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F86D55" w:rsidRDefault="00F86D55" w:rsidP="00B85EB2">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8213D8" w:rsidRPr="008213D8" w:rsidRDefault="008213D8" w:rsidP="00A84AEA">
      <w:pPr>
        <w:spacing w:line="360" w:lineRule="auto"/>
        <w:ind w:firstLine="708"/>
        <w:jc w:val="both"/>
        <w:rPr>
          <w:rFonts w:asciiTheme="minorHAnsi" w:hAnsiTheme="minorHAnsi" w:cs="Arial"/>
          <w:sz w:val="12"/>
          <w:szCs w:val="24"/>
        </w:rPr>
      </w:pPr>
    </w:p>
    <w:p w:rsidR="007656A0" w:rsidRDefault="008213D8" w:rsidP="00A84AEA">
      <w:pPr>
        <w:spacing w:line="360" w:lineRule="auto"/>
        <w:ind w:firstLine="708"/>
        <w:jc w:val="both"/>
        <w:rPr>
          <w:rFonts w:asciiTheme="minorHAnsi" w:hAnsiTheme="minorHAnsi" w:cs="Arial"/>
          <w:sz w:val="24"/>
          <w:szCs w:val="24"/>
        </w:rPr>
      </w:pPr>
      <w:r w:rsidRPr="008213D8">
        <w:rPr>
          <w:rFonts w:asciiTheme="minorHAnsi" w:hAnsiTheme="minorHAnsi" w:cs="Arial"/>
          <w:sz w:val="24"/>
          <w:szCs w:val="24"/>
        </w:rPr>
        <w:t xml:space="preserve">Art. 1º </w:t>
      </w:r>
      <w:r w:rsidR="007656A0">
        <w:rPr>
          <w:rFonts w:asciiTheme="minorHAnsi" w:hAnsiTheme="minorHAnsi" w:cs="Arial"/>
          <w:sz w:val="24"/>
          <w:szCs w:val="24"/>
        </w:rPr>
        <w:t>Fica alterado o artigo 1º da Lei Municipal 3.658, de 05 de junho de 2018, passando a ter a seguinte redação:</w:t>
      </w:r>
    </w:p>
    <w:p w:rsidR="007656A0" w:rsidRDefault="007656A0" w:rsidP="00A84AEA">
      <w:pPr>
        <w:spacing w:line="360" w:lineRule="auto"/>
        <w:ind w:firstLine="708"/>
        <w:jc w:val="both"/>
        <w:rPr>
          <w:rFonts w:asciiTheme="minorHAnsi" w:hAnsiTheme="minorHAnsi" w:cs="Arial"/>
          <w:sz w:val="24"/>
          <w:szCs w:val="24"/>
        </w:rPr>
      </w:pPr>
    </w:p>
    <w:p w:rsidR="00A84AEA" w:rsidRPr="007656A0" w:rsidRDefault="007656A0" w:rsidP="007656A0">
      <w:pPr>
        <w:spacing w:line="360" w:lineRule="auto"/>
        <w:ind w:left="709"/>
        <w:jc w:val="both"/>
        <w:rPr>
          <w:rFonts w:asciiTheme="minorHAnsi" w:hAnsiTheme="minorHAnsi" w:cs="Arial"/>
          <w:i/>
          <w:sz w:val="24"/>
          <w:szCs w:val="24"/>
        </w:rPr>
      </w:pPr>
      <w:r>
        <w:rPr>
          <w:rFonts w:asciiTheme="minorHAnsi" w:hAnsiTheme="minorHAnsi" w:cs="Arial"/>
          <w:i/>
          <w:sz w:val="24"/>
          <w:szCs w:val="24"/>
        </w:rPr>
        <w:t>“</w:t>
      </w:r>
      <w:r w:rsidRPr="007656A0">
        <w:rPr>
          <w:rFonts w:asciiTheme="minorHAnsi" w:hAnsiTheme="minorHAnsi" w:cs="Arial"/>
          <w:i/>
          <w:sz w:val="24"/>
          <w:szCs w:val="24"/>
        </w:rPr>
        <w:t xml:space="preserve">Art. 1º </w:t>
      </w:r>
      <w:r w:rsidR="008213D8" w:rsidRPr="007656A0">
        <w:rPr>
          <w:rFonts w:asciiTheme="minorHAnsi" w:hAnsiTheme="minorHAnsi" w:cs="Arial"/>
          <w:i/>
          <w:sz w:val="24"/>
          <w:szCs w:val="24"/>
        </w:rPr>
        <w:t>Para organização e territorialização da população de usuários do Sistema de Saúde, o município será dividido em quatro áreas de saúde da seguinte forma:</w:t>
      </w:r>
    </w:p>
    <w:p w:rsidR="008213D8" w:rsidRPr="007656A0" w:rsidRDefault="008213D8" w:rsidP="007656A0">
      <w:pPr>
        <w:ind w:left="709" w:firstLine="708"/>
        <w:jc w:val="both"/>
        <w:rPr>
          <w:rFonts w:asciiTheme="minorHAnsi" w:hAnsiTheme="minorHAnsi" w:cs="Arial"/>
          <w:i/>
          <w:sz w:val="10"/>
          <w:szCs w:val="24"/>
        </w:rPr>
      </w:pPr>
    </w:p>
    <w:p w:rsidR="008213D8" w:rsidRPr="007656A0" w:rsidRDefault="008213D8" w:rsidP="007656A0">
      <w:pPr>
        <w:tabs>
          <w:tab w:val="right" w:pos="9638"/>
        </w:tabs>
        <w:ind w:left="709"/>
        <w:jc w:val="both"/>
        <w:rPr>
          <w:rFonts w:asciiTheme="minorHAnsi" w:hAnsiTheme="minorHAnsi" w:cs="Arial"/>
          <w:i/>
          <w:sz w:val="24"/>
          <w:szCs w:val="24"/>
        </w:rPr>
      </w:pPr>
      <w:r w:rsidRPr="007656A0">
        <w:rPr>
          <w:rFonts w:asciiTheme="minorHAnsi" w:hAnsiTheme="minorHAnsi" w:cs="Arial"/>
          <w:i/>
          <w:sz w:val="24"/>
          <w:szCs w:val="24"/>
          <w:lang w:val="pt-PT"/>
        </w:rPr>
        <w:t xml:space="preserve">AREA DE SAÙDE 1 - DELIMITAÇÃO GEOGRAFICA: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3887"/>
      </w:tblGrid>
      <w:tr w:rsidR="008213D8" w:rsidRPr="007656A0" w:rsidTr="00F10CBD">
        <w:tc>
          <w:tcPr>
            <w:tcW w:w="4606" w:type="dxa"/>
            <w:shd w:val="clear" w:color="auto" w:fill="auto"/>
          </w:tcPr>
          <w:p w:rsidR="008213D8" w:rsidRPr="00476E0A" w:rsidRDefault="008213D8" w:rsidP="007656A0">
            <w:pPr>
              <w:ind w:left="18"/>
              <w:jc w:val="center"/>
              <w:rPr>
                <w:rFonts w:asciiTheme="minorHAnsi" w:hAnsiTheme="minorHAnsi" w:cs="Arial"/>
                <w:i/>
                <w:sz w:val="24"/>
                <w:szCs w:val="24"/>
              </w:rPr>
            </w:pPr>
            <w:r w:rsidRPr="00476E0A">
              <w:rPr>
                <w:rFonts w:asciiTheme="minorHAnsi" w:hAnsiTheme="minorHAnsi" w:cs="Arial"/>
                <w:i/>
                <w:sz w:val="24"/>
                <w:szCs w:val="24"/>
              </w:rPr>
              <w:t>Bairro</w:t>
            </w:r>
          </w:p>
        </w:tc>
        <w:tc>
          <w:tcPr>
            <w:tcW w:w="4606" w:type="dxa"/>
            <w:shd w:val="clear" w:color="auto" w:fill="auto"/>
          </w:tcPr>
          <w:p w:rsidR="008213D8" w:rsidRPr="00476E0A" w:rsidRDefault="008213D8" w:rsidP="007656A0">
            <w:pPr>
              <w:ind w:left="18"/>
              <w:jc w:val="center"/>
              <w:rPr>
                <w:rFonts w:asciiTheme="minorHAnsi" w:hAnsiTheme="minorHAnsi" w:cs="Arial"/>
                <w:i/>
                <w:sz w:val="24"/>
                <w:szCs w:val="24"/>
              </w:rPr>
            </w:pPr>
            <w:r w:rsidRPr="00476E0A">
              <w:rPr>
                <w:rFonts w:asciiTheme="minorHAnsi" w:hAnsiTheme="minorHAnsi" w:cs="Arial"/>
                <w:i/>
                <w:sz w:val="24"/>
                <w:szCs w:val="24"/>
              </w:rPr>
              <w:t>Limites</w:t>
            </w:r>
          </w:p>
        </w:tc>
      </w:tr>
      <w:tr w:rsidR="008213D8" w:rsidRPr="007656A0" w:rsidTr="007656A0">
        <w:tc>
          <w:tcPr>
            <w:tcW w:w="4606" w:type="dxa"/>
            <w:shd w:val="clear" w:color="auto" w:fill="auto"/>
            <w:vAlign w:val="center"/>
          </w:tcPr>
          <w:p w:rsidR="008213D8" w:rsidRPr="007656A0" w:rsidRDefault="008213D8" w:rsidP="007656A0">
            <w:pPr>
              <w:ind w:left="18"/>
              <w:jc w:val="both"/>
              <w:rPr>
                <w:rFonts w:asciiTheme="minorHAnsi" w:hAnsiTheme="minorHAnsi" w:cs="Arial"/>
                <w:i/>
                <w:sz w:val="24"/>
                <w:szCs w:val="24"/>
              </w:rPr>
            </w:pPr>
            <w:r w:rsidRPr="007656A0">
              <w:rPr>
                <w:rFonts w:asciiTheme="minorHAnsi" w:hAnsiTheme="minorHAnsi" w:cs="Arial"/>
                <w:i/>
                <w:sz w:val="24"/>
                <w:szCs w:val="24"/>
              </w:rPr>
              <w:t xml:space="preserve">Vila Porto do Conde, Assentamento, Bairro Bandeira Branca, Bairro Passo da Areia, </w:t>
            </w:r>
            <w:proofErr w:type="spellStart"/>
            <w:r w:rsidRPr="007656A0">
              <w:rPr>
                <w:rFonts w:asciiTheme="minorHAnsi" w:hAnsiTheme="minorHAnsi" w:cs="Arial"/>
                <w:i/>
                <w:sz w:val="24"/>
                <w:szCs w:val="24"/>
              </w:rPr>
              <w:t>Chananeco</w:t>
            </w:r>
            <w:proofErr w:type="spellEnd"/>
            <w:r w:rsidRPr="007656A0">
              <w:rPr>
                <w:rFonts w:asciiTheme="minorHAnsi" w:hAnsiTheme="minorHAnsi" w:cs="Arial"/>
                <w:i/>
                <w:sz w:val="24"/>
                <w:szCs w:val="24"/>
              </w:rPr>
              <w:t>, Bairro Cidade Alta, parte do Bairro São Thomas, parte do Bairro Fátima.</w:t>
            </w:r>
          </w:p>
          <w:p w:rsidR="008213D8" w:rsidRPr="007656A0" w:rsidRDefault="008213D8" w:rsidP="007656A0">
            <w:pPr>
              <w:ind w:left="18"/>
              <w:jc w:val="both"/>
              <w:rPr>
                <w:rFonts w:asciiTheme="minorHAnsi" w:hAnsiTheme="minorHAnsi" w:cs="Arial"/>
                <w:i/>
                <w:sz w:val="24"/>
                <w:szCs w:val="24"/>
              </w:rPr>
            </w:pPr>
          </w:p>
        </w:tc>
        <w:tc>
          <w:tcPr>
            <w:tcW w:w="4606" w:type="dxa"/>
            <w:shd w:val="clear" w:color="auto" w:fill="auto"/>
            <w:vAlign w:val="center"/>
          </w:tcPr>
          <w:p w:rsidR="008213D8" w:rsidRPr="007656A0" w:rsidRDefault="008213D8" w:rsidP="007656A0">
            <w:pPr>
              <w:ind w:left="18"/>
              <w:jc w:val="both"/>
              <w:rPr>
                <w:rFonts w:asciiTheme="minorHAnsi" w:hAnsiTheme="minorHAnsi" w:cs="Arial"/>
                <w:i/>
                <w:sz w:val="24"/>
                <w:szCs w:val="24"/>
              </w:rPr>
            </w:pPr>
            <w:r w:rsidRPr="007656A0">
              <w:rPr>
                <w:rFonts w:asciiTheme="minorHAnsi" w:hAnsiTheme="minorHAnsi" w:cs="Arial"/>
                <w:i/>
                <w:sz w:val="24"/>
                <w:szCs w:val="24"/>
              </w:rPr>
              <w:t xml:space="preserve">Ao </w:t>
            </w:r>
            <w:proofErr w:type="gramStart"/>
            <w:r w:rsidRPr="007656A0">
              <w:rPr>
                <w:rFonts w:asciiTheme="minorHAnsi" w:hAnsiTheme="minorHAnsi" w:cs="Arial"/>
                <w:i/>
                <w:sz w:val="24"/>
                <w:szCs w:val="24"/>
              </w:rPr>
              <w:t>norte</w:t>
            </w:r>
            <w:proofErr w:type="gramEnd"/>
            <w:r w:rsidRPr="007656A0">
              <w:rPr>
                <w:rFonts w:asciiTheme="minorHAnsi" w:hAnsiTheme="minorHAnsi" w:cs="Arial"/>
                <w:i/>
                <w:sz w:val="24"/>
                <w:szCs w:val="24"/>
              </w:rPr>
              <w:t xml:space="preserve">, limitando pelas Rua Constantino </w:t>
            </w:r>
            <w:proofErr w:type="spellStart"/>
            <w:r w:rsidRPr="007656A0">
              <w:rPr>
                <w:rFonts w:asciiTheme="minorHAnsi" w:hAnsiTheme="minorHAnsi" w:cs="Arial"/>
                <w:i/>
                <w:sz w:val="24"/>
                <w:szCs w:val="24"/>
              </w:rPr>
              <w:t>Picarelli</w:t>
            </w:r>
            <w:proofErr w:type="spellEnd"/>
            <w:r w:rsidRPr="007656A0">
              <w:rPr>
                <w:rFonts w:asciiTheme="minorHAnsi" w:hAnsiTheme="minorHAnsi" w:cs="Arial"/>
                <w:i/>
                <w:sz w:val="24"/>
                <w:szCs w:val="24"/>
              </w:rPr>
              <w:t xml:space="preserve">. Ao Leste, pelas Ruas </w:t>
            </w:r>
            <w:proofErr w:type="spellStart"/>
            <w:r w:rsidRPr="007656A0">
              <w:rPr>
                <w:rFonts w:asciiTheme="minorHAnsi" w:hAnsiTheme="minorHAnsi" w:cs="Arial"/>
                <w:i/>
                <w:sz w:val="24"/>
                <w:szCs w:val="24"/>
              </w:rPr>
              <w:t>Glaucus</w:t>
            </w:r>
            <w:proofErr w:type="spellEnd"/>
            <w:r w:rsidRPr="007656A0">
              <w:rPr>
                <w:rFonts w:asciiTheme="minorHAnsi" w:hAnsiTheme="minorHAnsi" w:cs="Arial"/>
                <w:i/>
                <w:sz w:val="24"/>
                <w:szCs w:val="24"/>
              </w:rPr>
              <w:t xml:space="preserve"> Saraiva, Rua Antônio de Carvalho e Rua Vasco Antônio Ramos Alves, seguindo pela ERS 401, abrangendo até o Parque de Exposições </w:t>
            </w:r>
            <w:proofErr w:type="spellStart"/>
            <w:r w:rsidRPr="007656A0">
              <w:rPr>
                <w:rFonts w:asciiTheme="minorHAnsi" w:hAnsiTheme="minorHAnsi" w:cs="Arial"/>
                <w:i/>
                <w:sz w:val="24"/>
                <w:szCs w:val="24"/>
              </w:rPr>
              <w:t>Januarinho</w:t>
            </w:r>
            <w:proofErr w:type="spellEnd"/>
            <w:r w:rsidRPr="007656A0">
              <w:rPr>
                <w:rFonts w:asciiTheme="minorHAnsi" w:hAnsiTheme="minorHAnsi" w:cs="Arial"/>
                <w:i/>
                <w:sz w:val="24"/>
                <w:szCs w:val="24"/>
              </w:rPr>
              <w:t xml:space="preserve"> Ramos. Ao Sul, abrangendo Assentamento, Porto do Conde e Carvoeira, até o limite da BR 290.</w:t>
            </w:r>
          </w:p>
        </w:tc>
      </w:tr>
    </w:tbl>
    <w:p w:rsidR="00476E0A" w:rsidRDefault="008213D8" w:rsidP="007656A0">
      <w:pPr>
        <w:ind w:left="709"/>
        <w:jc w:val="both"/>
        <w:rPr>
          <w:rFonts w:asciiTheme="minorHAnsi" w:hAnsiTheme="minorHAnsi" w:cs="Arial"/>
          <w:i/>
          <w:sz w:val="24"/>
          <w:szCs w:val="24"/>
          <w:lang w:val="pt-PT"/>
        </w:rPr>
      </w:pPr>
      <w:r w:rsidRPr="007656A0">
        <w:rPr>
          <w:rFonts w:asciiTheme="minorHAnsi" w:hAnsiTheme="minorHAnsi" w:cs="Arial"/>
          <w:i/>
          <w:sz w:val="24"/>
          <w:szCs w:val="24"/>
          <w:lang w:val="pt-PT"/>
        </w:rPr>
        <w:t xml:space="preserve">         </w:t>
      </w:r>
    </w:p>
    <w:p w:rsidR="008213D8" w:rsidRPr="007656A0" w:rsidRDefault="008213D8" w:rsidP="007656A0">
      <w:pPr>
        <w:ind w:left="709"/>
        <w:jc w:val="both"/>
        <w:rPr>
          <w:rFonts w:asciiTheme="minorHAnsi" w:hAnsiTheme="minorHAnsi" w:cs="Arial"/>
          <w:i/>
          <w:sz w:val="24"/>
          <w:szCs w:val="24"/>
          <w:lang w:val="pt-PT"/>
        </w:rPr>
      </w:pPr>
      <w:r w:rsidRPr="007656A0">
        <w:rPr>
          <w:rFonts w:asciiTheme="minorHAnsi" w:hAnsiTheme="minorHAnsi" w:cs="Arial"/>
          <w:i/>
          <w:sz w:val="24"/>
          <w:szCs w:val="24"/>
          <w:lang w:val="pt-PT"/>
        </w:rPr>
        <w:t xml:space="preserve">      </w:t>
      </w:r>
    </w:p>
    <w:p w:rsidR="008213D8" w:rsidRPr="007656A0" w:rsidRDefault="008213D8" w:rsidP="007656A0">
      <w:pPr>
        <w:tabs>
          <w:tab w:val="right" w:pos="9638"/>
        </w:tabs>
        <w:ind w:left="709"/>
        <w:jc w:val="both"/>
        <w:rPr>
          <w:rFonts w:asciiTheme="minorHAnsi" w:hAnsiTheme="minorHAnsi" w:cs="Arial"/>
          <w:i/>
          <w:sz w:val="24"/>
          <w:szCs w:val="24"/>
        </w:rPr>
      </w:pPr>
      <w:r w:rsidRPr="007656A0">
        <w:rPr>
          <w:rFonts w:asciiTheme="minorHAnsi" w:hAnsiTheme="minorHAnsi" w:cs="Arial"/>
          <w:i/>
          <w:sz w:val="24"/>
          <w:szCs w:val="24"/>
          <w:lang w:val="pt-PT"/>
        </w:rPr>
        <w:t xml:space="preserve">AREA DE SAÚDE 2 - DELIMITAÇÃO GEOGRAFICA: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3912"/>
      </w:tblGrid>
      <w:tr w:rsidR="008213D8" w:rsidRPr="007656A0" w:rsidTr="00F10CBD">
        <w:tc>
          <w:tcPr>
            <w:tcW w:w="4606" w:type="dxa"/>
            <w:shd w:val="clear" w:color="auto" w:fill="auto"/>
          </w:tcPr>
          <w:p w:rsidR="008213D8" w:rsidRPr="007656A0" w:rsidRDefault="008213D8" w:rsidP="00476E0A">
            <w:pPr>
              <w:ind w:left="18"/>
              <w:jc w:val="both"/>
              <w:rPr>
                <w:rFonts w:asciiTheme="minorHAnsi" w:hAnsiTheme="minorHAnsi" w:cs="Arial"/>
                <w:i/>
                <w:sz w:val="24"/>
                <w:szCs w:val="24"/>
              </w:rPr>
            </w:pPr>
            <w:r w:rsidRPr="007656A0">
              <w:rPr>
                <w:rFonts w:asciiTheme="minorHAnsi" w:hAnsiTheme="minorHAnsi" w:cs="Arial"/>
                <w:i/>
                <w:sz w:val="24"/>
                <w:szCs w:val="24"/>
              </w:rPr>
              <w:t>Bairro</w:t>
            </w:r>
          </w:p>
        </w:tc>
        <w:tc>
          <w:tcPr>
            <w:tcW w:w="4606" w:type="dxa"/>
            <w:shd w:val="clear" w:color="auto" w:fill="auto"/>
          </w:tcPr>
          <w:p w:rsidR="008213D8" w:rsidRPr="007656A0" w:rsidRDefault="008213D8" w:rsidP="00476E0A">
            <w:pPr>
              <w:ind w:left="18"/>
              <w:jc w:val="both"/>
              <w:rPr>
                <w:rFonts w:asciiTheme="minorHAnsi" w:hAnsiTheme="minorHAnsi" w:cs="Arial"/>
                <w:i/>
                <w:sz w:val="24"/>
                <w:szCs w:val="24"/>
              </w:rPr>
            </w:pPr>
            <w:r w:rsidRPr="007656A0">
              <w:rPr>
                <w:rFonts w:asciiTheme="minorHAnsi" w:hAnsiTheme="minorHAnsi" w:cs="Arial"/>
                <w:i/>
                <w:sz w:val="24"/>
                <w:szCs w:val="24"/>
              </w:rPr>
              <w:t>Limites</w:t>
            </w:r>
          </w:p>
        </w:tc>
      </w:tr>
      <w:tr w:rsidR="008213D8" w:rsidRPr="007656A0" w:rsidTr="00F10CBD">
        <w:tc>
          <w:tcPr>
            <w:tcW w:w="4606" w:type="dxa"/>
            <w:shd w:val="clear" w:color="auto" w:fill="auto"/>
          </w:tcPr>
          <w:p w:rsidR="008213D8" w:rsidRPr="007656A0" w:rsidRDefault="008213D8" w:rsidP="00476E0A">
            <w:pPr>
              <w:ind w:left="18"/>
              <w:jc w:val="both"/>
              <w:rPr>
                <w:rFonts w:asciiTheme="minorHAnsi" w:hAnsiTheme="minorHAnsi" w:cs="Arial"/>
                <w:i/>
                <w:sz w:val="24"/>
                <w:szCs w:val="24"/>
              </w:rPr>
            </w:pPr>
            <w:r w:rsidRPr="007656A0">
              <w:rPr>
                <w:rFonts w:asciiTheme="minorHAnsi" w:hAnsiTheme="minorHAnsi" w:cs="Arial"/>
                <w:i/>
                <w:sz w:val="24"/>
                <w:szCs w:val="24"/>
              </w:rPr>
              <w:t xml:space="preserve">Bairro Princesa Isabel, Bairro Centro, Bairro Cidade Baixa, parte do Bairro Bela Vista, parte do Bairro </w:t>
            </w:r>
            <w:proofErr w:type="spellStart"/>
            <w:r w:rsidRPr="007656A0">
              <w:rPr>
                <w:rFonts w:asciiTheme="minorHAnsi" w:hAnsiTheme="minorHAnsi" w:cs="Arial"/>
                <w:i/>
                <w:sz w:val="24"/>
                <w:szCs w:val="24"/>
              </w:rPr>
              <w:t>Quininho</w:t>
            </w:r>
            <w:proofErr w:type="spellEnd"/>
            <w:r w:rsidRPr="007656A0">
              <w:rPr>
                <w:rFonts w:asciiTheme="minorHAnsi" w:hAnsiTheme="minorHAnsi" w:cs="Arial"/>
                <w:i/>
                <w:sz w:val="24"/>
                <w:szCs w:val="24"/>
              </w:rPr>
              <w:t xml:space="preserve">, parte do Bairro São </w:t>
            </w:r>
            <w:proofErr w:type="spellStart"/>
            <w:r w:rsidRPr="007656A0">
              <w:rPr>
                <w:rFonts w:asciiTheme="minorHAnsi" w:hAnsiTheme="minorHAnsi" w:cs="Arial"/>
                <w:i/>
                <w:sz w:val="24"/>
                <w:szCs w:val="24"/>
              </w:rPr>
              <w:t>Thómaz</w:t>
            </w:r>
            <w:proofErr w:type="spellEnd"/>
            <w:r w:rsidRPr="007656A0">
              <w:rPr>
                <w:rFonts w:asciiTheme="minorHAnsi" w:hAnsiTheme="minorHAnsi" w:cs="Arial"/>
                <w:i/>
                <w:sz w:val="24"/>
                <w:szCs w:val="24"/>
              </w:rPr>
              <w:t>, parte do Bairro Fátima.</w:t>
            </w:r>
          </w:p>
          <w:p w:rsidR="008213D8" w:rsidRPr="007656A0" w:rsidRDefault="008213D8" w:rsidP="00476E0A">
            <w:pPr>
              <w:ind w:left="18"/>
              <w:jc w:val="both"/>
              <w:rPr>
                <w:rFonts w:asciiTheme="minorHAnsi" w:hAnsiTheme="minorHAnsi" w:cs="Arial"/>
                <w:i/>
                <w:sz w:val="24"/>
                <w:szCs w:val="24"/>
              </w:rPr>
            </w:pPr>
          </w:p>
        </w:tc>
        <w:tc>
          <w:tcPr>
            <w:tcW w:w="4606" w:type="dxa"/>
            <w:shd w:val="clear" w:color="auto" w:fill="auto"/>
          </w:tcPr>
          <w:p w:rsidR="008213D8" w:rsidRPr="007656A0" w:rsidRDefault="008213D8" w:rsidP="00476E0A">
            <w:pPr>
              <w:ind w:left="18"/>
              <w:jc w:val="both"/>
              <w:rPr>
                <w:rFonts w:asciiTheme="minorHAnsi" w:hAnsiTheme="minorHAnsi" w:cs="Arial"/>
                <w:i/>
                <w:sz w:val="24"/>
                <w:szCs w:val="24"/>
              </w:rPr>
            </w:pPr>
            <w:r w:rsidRPr="007656A0">
              <w:rPr>
                <w:rFonts w:asciiTheme="minorHAnsi" w:hAnsiTheme="minorHAnsi" w:cs="Arial"/>
                <w:i/>
                <w:sz w:val="24"/>
                <w:szCs w:val="24"/>
              </w:rPr>
              <w:t xml:space="preserve">Ao </w:t>
            </w:r>
            <w:proofErr w:type="gramStart"/>
            <w:r w:rsidRPr="007656A0">
              <w:rPr>
                <w:rFonts w:asciiTheme="minorHAnsi" w:hAnsiTheme="minorHAnsi" w:cs="Arial"/>
                <w:i/>
                <w:sz w:val="24"/>
                <w:szCs w:val="24"/>
              </w:rPr>
              <w:t>sul</w:t>
            </w:r>
            <w:proofErr w:type="gramEnd"/>
            <w:r w:rsidRPr="007656A0">
              <w:rPr>
                <w:rFonts w:asciiTheme="minorHAnsi" w:hAnsiTheme="minorHAnsi" w:cs="Arial"/>
                <w:i/>
                <w:sz w:val="24"/>
                <w:szCs w:val="24"/>
              </w:rPr>
              <w:t xml:space="preserve">, iniciando-se pelas Ruas Constantino </w:t>
            </w:r>
            <w:proofErr w:type="spellStart"/>
            <w:r w:rsidRPr="007656A0">
              <w:rPr>
                <w:rFonts w:asciiTheme="minorHAnsi" w:hAnsiTheme="minorHAnsi" w:cs="Arial"/>
                <w:i/>
                <w:sz w:val="24"/>
                <w:szCs w:val="24"/>
              </w:rPr>
              <w:t>Picarelli</w:t>
            </w:r>
            <w:proofErr w:type="spellEnd"/>
            <w:r w:rsidRPr="007656A0">
              <w:rPr>
                <w:rFonts w:asciiTheme="minorHAnsi" w:hAnsiTheme="minorHAnsi" w:cs="Arial"/>
                <w:i/>
                <w:sz w:val="24"/>
                <w:szCs w:val="24"/>
              </w:rPr>
              <w:t xml:space="preserve"> Ferreira, Rua Lima e Silva e Rua José Batista </w:t>
            </w:r>
            <w:proofErr w:type="spellStart"/>
            <w:r w:rsidRPr="007656A0">
              <w:rPr>
                <w:rFonts w:asciiTheme="minorHAnsi" w:hAnsiTheme="minorHAnsi" w:cs="Arial"/>
                <w:i/>
                <w:sz w:val="24"/>
                <w:szCs w:val="24"/>
              </w:rPr>
              <w:t>Anjolin</w:t>
            </w:r>
            <w:proofErr w:type="spellEnd"/>
            <w:r w:rsidRPr="007656A0">
              <w:rPr>
                <w:rFonts w:asciiTheme="minorHAnsi" w:hAnsiTheme="minorHAnsi" w:cs="Arial"/>
                <w:i/>
                <w:sz w:val="24"/>
                <w:szCs w:val="24"/>
              </w:rPr>
              <w:t xml:space="preserve">. Ao </w:t>
            </w:r>
            <w:proofErr w:type="gramStart"/>
            <w:r w:rsidRPr="007656A0">
              <w:rPr>
                <w:rFonts w:asciiTheme="minorHAnsi" w:hAnsiTheme="minorHAnsi" w:cs="Arial"/>
                <w:i/>
                <w:sz w:val="24"/>
                <w:szCs w:val="24"/>
              </w:rPr>
              <w:t>leste</w:t>
            </w:r>
            <w:proofErr w:type="gramEnd"/>
            <w:r w:rsidRPr="007656A0">
              <w:rPr>
                <w:rFonts w:asciiTheme="minorHAnsi" w:hAnsiTheme="minorHAnsi" w:cs="Arial"/>
                <w:i/>
                <w:sz w:val="24"/>
                <w:szCs w:val="24"/>
              </w:rPr>
              <w:t xml:space="preserve">, limita-se pelas Ruas </w:t>
            </w:r>
            <w:proofErr w:type="spellStart"/>
            <w:r w:rsidRPr="007656A0">
              <w:rPr>
                <w:rFonts w:asciiTheme="minorHAnsi" w:hAnsiTheme="minorHAnsi" w:cs="Arial"/>
                <w:i/>
                <w:sz w:val="24"/>
                <w:szCs w:val="24"/>
              </w:rPr>
              <w:t>Glaucus</w:t>
            </w:r>
            <w:proofErr w:type="spellEnd"/>
            <w:r w:rsidRPr="007656A0">
              <w:rPr>
                <w:rFonts w:asciiTheme="minorHAnsi" w:hAnsiTheme="minorHAnsi" w:cs="Arial"/>
                <w:i/>
                <w:sz w:val="24"/>
                <w:szCs w:val="24"/>
              </w:rPr>
              <w:t xml:space="preserve"> Saraiva e Flores da Cunha.</w:t>
            </w:r>
          </w:p>
        </w:tc>
      </w:tr>
    </w:tbl>
    <w:p w:rsidR="008213D8" w:rsidRDefault="008213D8" w:rsidP="007656A0">
      <w:pPr>
        <w:pStyle w:val="Ttulo2"/>
        <w:shd w:val="clear" w:color="auto" w:fill="FFFFFF"/>
        <w:spacing w:before="0"/>
        <w:ind w:left="709"/>
        <w:rPr>
          <w:rFonts w:asciiTheme="minorHAnsi" w:hAnsiTheme="minorHAnsi" w:cs="Arial"/>
          <w:i/>
          <w:sz w:val="24"/>
          <w:szCs w:val="24"/>
          <w:lang w:val="pt-PT"/>
        </w:rPr>
      </w:pPr>
      <w:r w:rsidRPr="007656A0">
        <w:rPr>
          <w:rFonts w:asciiTheme="minorHAnsi" w:hAnsiTheme="minorHAnsi" w:cs="Arial"/>
          <w:i/>
          <w:sz w:val="24"/>
          <w:szCs w:val="24"/>
          <w:lang w:val="pt-PT"/>
        </w:rPr>
        <w:t xml:space="preserve">            </w:t>
      </w:r>
    </w:p>
    <w:p w:rsidR="00476E0A" w:rsidRDefault="00476E0A" w:rsidP="00476E0A">
      <w:pPr>
        <w:rPr>
          <w:lang w:val="pt-PT"/>
        </w:rPr>
      </w:pPr>
    </w:p>
    <w:p w:rsidR="00476E0A" w:rsidRDefault="00476E0A" w:rsidP="00476E0A">
      <w:pPr>
        <w:rPr>
          <w:lang w:val="pt-PT"/>
        </w:rPr>
      </w:pPr>
    </w:p>
    <w:p w:rsidR="00476E0A" w:rsidRDefault="00476E0A" w:rsidP="00476E0A">
      <w:pPr>
        <w:rPr>
          <w:lang w:val="pt-PT"/>
        </w:rPr>
      </w:pPr>
    </w:p>
    <w:p w:rsidR="00476E0A" w:rsidRPr="00476E0A" w:rsidRDefault="00476E0A" w:rsidP="00476E0A">
      <w:pPr>
        <w:rPr>
          <w:lang w:val="pt-PT"/>
        </w:rPr>
      </w:pPr>
    </w:p>
    <w:p w:rsidR="008213D8" w:rsidRPr="007656A0" w:rsidRDefault="008213D8" w:rsidP="007656A0">
      <w:pPr>
        <w:tabs>
          <w:tab w:val="right" w:pos="9638"/>
        </w:tabs>
        <w:ind w:left="709"/>
        <w:jc w:val="both"/>
        <w:rPr>
          <w:rFonts w:asciiTheme="minorHAnsi" w:hAnsiTheme="minorHAnsi" w:cs="Arial"/>
          <w:i/>
          <w:sz w:val="24"/>
          <w:szCs w:val="24"/>
          <w:lang w:val="pt-PT"/>
        </w:rPr>
      </w:pPr>
      <w:r w:rsidRPr="007656A0">
        <w:rPr>
          <w:rFonts w:asciiTheme="minorHAnsi" w:hAnsiTheme="minorHAnsi" w:cs="Arial"/>
          <w:i/>
          <w:sz w:val="24"/>
          <w:szCs w:val="24"/>
          <w:lang w:val="pt-PT"/>
        </w:rPr>
        <w:t xml:space="preserve">AREA DE SAÚDE 3 - DELIMITAÇÃO GEOGRAFICA: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3906"/>
      </w:tblGrid>
      <w:tr w:rsidR="008213D8" w:rsidRPr="007656A0" w:rsidTr="00F10CBD">
        <w:tc>
          <w:tcPr>
            <w:tcW w:w="4606" w:type="dxa"/>
            <w:shd w:val="clear" w:color="auto" w:fill="auto"/>
          </w:tcPr>
          <w:p w:rsidR="008213D8" w:rsidRPr="007656A0" w:rsidRDefault="008213D8" w:rsidP="00476E0A">
            <w:pPr>
              <w:ind w:left="18"/>
              <w:jc w:val="both"/>
              <w:rPr>
                <w:rFonts w:asciiTheme="minorHAnsi" w:hAnsiTheme="minorHAnsi" w:cs="Arial"/>
                <w:i/>
                <w:sz w:val="24"/>
                <w:szCs w:val="24"/>
              </w:rPr>
            </w:pPr>
            <w:r w:rsidRPr="007656A0">
              <w:rPr>
                <w:rFonts w:asciiTheme="minorHAnsi" w:hAnsiTheme="minorHAnsi" w:cs="Arial"/>
                <w:i/>
                <w:sz w:val="24"/>
                <w:szCs w:val="24"/>
              </w:rPr>
              <w:t>Bairro</w:t>
            </w:r>
          </w:p>
        </w:tc>
        <w:tc>
          <w:tcPr>
            <w:tcW w:w="4606" w:type="dxa"/>
            <w:shd w:val="clear" w:color="auto" w:fill="auto"/>
          </w:tcPr>
          <w:p w:rsidR="008213D8" w:rsidRPr="007656A0" w:rsidRDefault="008213D8" w:rsidP="00476E0A">
            <w:pPr>
              <w:ind w:left="18"/>
              <w:jc w:val="both"/>
              <w:rPr>
                <w:rFonts w:asciiTheme="minorHAnsi" w:hAnsiTheme="minorHAnsi" w:cs="Arial"/>
                <w:i/>
                <w:sz w:val="24"/>
                <w:szCs w:val="24"/>
              </w:rPr>
            </w:pPr>
            <w:r w:rsidRPr="007656A0">
              <w:rPr>
                <w:rFonts w:asciiTheme="minorHAnsi" w:hAnsiTheme="minorHAnsi" w:cs="Arial"/>
                <w:i/>
                <w:sz w:val="24"/>
                <w:szCs w:val="24"/>
              </w:rPr>
              <w:t>Limites</w:t>
            </w:r>
          </w:p>
        </w:tc>
      </w:tr>
      <w:tr w:rsidR="008213D8" w:rsidRPr="007656A0" w:rsidTr="00F10CBD">
        <w:tc>
          <w:tcPr>
            <w:tcW w:w="4606" w:type="dxa"/>
            <w:shd w:val="clear" w:color="auto" w:fill="auto"/>
          </w:tcPr>
          <w:p w:rsidR="008213D8" w:rsidRPr="007656A0" w:rsidRDefault="008213D8" w:rsidP="00476E0A">
            <w:pPr>
              <w:ind w:left="18"/>
              <w:jc w:val="both"/>
              <w:rPr>
                <w:rFonts w:asciiTheme="minorHAnsi" w:hAnsiTheme="minorHAnsi" w:cs="Arial"/>
                <w:i/>
                <w:sz w:val="24"/>
                <w:szCs w:val="24"/>
              </w:rPr>
            </w:pPr>
            <w:r w:rsidRPr="007656A0">
              <w:rPr>
                <w:rFonts w:asciiTheme="minorHAnsi" w:hAnsiTheme="minorHAnsi" w:cs="Arial"/>
                <w:i/>
                <w:sz w:val="24"/>
                <w:szCs w:val="24"/>
              </w:rPr>
              <w:t xml:space="preserve">Parte do Bairro Fátima, parte do Bairro Bela Vista, Bairro </w:t>
            </w:r>
            <w:proofErr w:type="spellStart"/>
            <w:r w:rsidRPr="007656A0">
              <w:rPr>
                <w:rFonts w:asciiTheme="minorHAnsi" w:hAnsiTheme="minorHAnsi" w:cs="Arial"/>
                <w:i/>
                <w:sz w:val="24"/>
                <w:szCs w:val="24"/>
              </w:rPr>
              <w:t>Quininho</w:t>
            </w:r>
            <w:proofErr w:type="spellEnd"/>
            <w:r w:rsidRPr="007656A0">
              <w:rPr>
                <w:rFonts w:asciiTheme="minorHAnsi" w:hAnsiTheme="minorHAnsi" w:cs="Arial"/>
                <w:i/>
                <w:sz w:val="24"/>
                <w:szCs w:val="24"/>
              </w:rPr>
              <w:t xml:space="preserve">, Bairro Industrial, Bairro São Francisco, Bairro Padre </w:t>
            </w:r>
            <w:proofErr w:type="spellStart"/>
            <w:r w:rsidRPr="007656A0">
              <w:rPr>
                <w:rFonts w:asciiTheme="minorHAnsi" w:hAnsiTheme="minorHAnsi" w:cs="Arial"/>
                <w:i/>
                <w:sz w:val="24"/>
                <w:szCs w:val="24"/>
              </w:rPr>
              <w:t>Reus</w:t>
            </w:r>
            <w:proofErr w:type="spellEnd"/>
            <w:r w:rsidRPr="007656A0">
              <w:rPr>
                <w:rFonts w:asciiTheme="minorHAnsi" w:hAnsiTheme="minorHAnsi" w:cs="Arial"/>
                <w:i/>
                <w:sz w:val="24"/>
                <w:szCs w:val="24"/>
              </w:rPr>
              <w:t xml:space="preserve">, Loteamento Bela Vista, Bairro Lago Parque Clube, Bairro Lindos Ares, </w:t>
            </w:r>
            <w:proofErr w:type="spellStart"/>
            <w:r w:rsidRPr="007656A0">
              <w:rPr>
                <w:rFonts w:asciiTheme="minorHAnsi" w:hAnsiTheme="minorHAnsi" w:cs="Arial"/>
                <w:i/>
                <w:sz w:val="24"/>
                <w:szCs w:val="24"/>
              </w:rPr>
              <w:t>Capororoca</w:t>
            </w:r>
            <w:proofErr w:type="spellEnd"/>
          </w:p>
        </w:tc>
        <w:tc>
          <w:tcPr>
            <w:tcW w:w="4606" w:type="dxa"/>
            <w:shd w:val="clear" w:color="auto" w:fill="auto"/>
          </w:tcPr>
          <w:p w:rsidR="008213D8" w:rsidRPr="007656A0" w:rsidRDefault="008213D8" w:rsidP="00476E0A">
            <w:pPr>
              <w:ind w:left="18"/>
              <w:jc w:val="both"/>
              <w:rPr>
                <w:rFonts w:asciiTheme="minorHAnsi" w:hAnsiTheme="minorHAnsi" w:cs="Arial"/>
                <w:i/>
                <w:sz w:val="24"/>
                <w:szCs w:val="24"/>
              </w:rPr>
            </w:pPr>
            <w:r w:rsidRPr="007656A0">
              <w:rPr>
                <w:rFonts w:asciiTheme="minorHAnsi" w:hAnsiTheme="minorHAnsi" w:cs="Arial"/>
                <w:i/>
                <w:sz w:val="24"/>
                <w:szCs w:val="24"/>
              </w:rPr>
              <w:t xml:space="preserve">Ao Leste na divisa com o município de Charqueadas, ao oeste iniciando pela confluência da ERS 401 com a Rua Vasco Antônio Alves, abrangendo o Cerro da </w:t>
            </w:r>
            <w:proofErr w:type="spellStart"/>
            <w:r w:rsidRPr="007656A0">
              <w:rPr>
                <w:rFonts w:asciiTheme="minorHAnsi" w:hAnsiTheme="minorHAnsi" w:cs="Arial"/>
                <w:i/>
                <w:sz w:val="24"/>
                <w:szCs w:val="24"/>
              </w:rPr>
              <w:t>Capororoca</w:t>
            </w:r>
            <w:proofErr w:type="spellEnd"/>
            <w:r w:rsidRPr="007656A0">
              <w:rPr>
                <w:rFonts w:asciiTheme="minorHAnsi" w:hAnsiTheme="minorHAnsi" w:cs="Arial"/>
                <w:i/>
                <w:sz w:val="24"/>
                <w:szCs w:val="24"/>
              </w:rPr>
              <w:t xml:space="preserve">, seguindo pelas Ruas Antônio de Carvalho, Rua </w:t>
            </w:r>
            <w:proofErr w:type="spellStart"/>
            <w:r w:rsidRPr="007656A0">
              <w:rPr>
                <w:rFonts w:asciiTheme="minorHAnsi" w:hAnsiTheme="minorHAnsi" w:cs="Arial"/>
                <w:i/>
                <w:sz w:val="24"/>
                <w:szCs w:val="24"/>
              </w:rPr>
              <w:t>Glacus</w:t>
            </w:r>
            <w:proofErr w:type="spellEnd"/>
            <w:r w:rsidRPr="007656A0">
              <w:rPr>
                <w:rFonts w:asciiTheme="minorHAnsi" w:hAnsiTheme="minorHAnsi" w:cs="Arial"/>
                <w:i/>
                <w:sz w:val="24"/>
                <w:szCs w:val="24"/>
              </w:rPr>
              <w:t xml:space="preserve"> Saraiva e Rua </w:t>
            </w:r>
            <w:proofErr w:type="spellStart"/>
            <w:r w:rsidRPr="007656A0">
              <w:rPr>
                <w:rFonts w:asciiTheme="minorHAnsi" w:hAnsiTheme="minorHAnsi" w:cs="Arial"/>
                <w:i/>
                <w:sz w:val="24"/>
                <w:szCs w:val="24"/>
              </w:rPr>
              <w:t>Italo</w:t>
            </w:r>
            <w:proofErr w:type="spellEnd"/>
            <w:r w:rsidRPr="007656A0">
              <w:rPr>
                <w:rFonts w:asciiTheme="minorHAnsi" w:hAnsiTheme="minorHAnsi" w:cs="Arial"/>
                <w:i/>
                <w:sz w:val="24"/>
                <w:szCs w:val="24"/>
              </w:rPr>
              <w:t xml:space="preserve"> lena</w:t>
            </w:r>
          </w:p>
        </w:tc>
      </w:tr>
    </w:tbl>
    <w:p w:rsidR="008213D8" w:rsidRPr="007656A0" w:rsidRDefault="008213D8" w:rsidP="007656A0">
      <w:pPr>
        <w:pStyle w:val="Ttulo2"/>
        <w:shd w:val="clear" w:color="auto" w:fill="FFFFFF"/>
        <w:spacing w:before="0"/>
        <w:ind w:left="709"/>
        <w:rPr>
          <w:rFonts w:asciiTheme="minorHAnsi" w:hAnsiTheme="minorHAnsi" w:cs="Arial"/>
          <w:i/>
          <w:sz w:val="24"/>
          <w:szCs w:val="24"/>
          <w:lang w:val="pt-PT"/>
        </w:rPr>
      </w:pPr>
      <w:r w:rsidRPr="007656A0">
        <w:rPr>
          <w:rFonts w:asciiTheme="minorHAnsi" w:hAnsiTheme="minorHAnsi" w:cs="Arial"/>
          <w:i/>
          <w:sz w:val="24"/>
          <w:szCs w:val="24"/>
          <w:lang w:val="pt-PT"/>
        </w:rPr>
        <w:t xml:space="preserve">          </w:t>
      </w:r>
    </w:p>
    <w:p w:rsidR="008213D8" w:rsidRPr="007656A0" w:rsidRDefault="008213D8" w:rsidP="007656A0">
      <w:pPr>
        <w:pStyle w:val="Ttulo2"/>
        <w:shd w:val="clear" w:color="auto" w:fill="FFFFFF"/>
        <w:spacing w:before="0"/>
        <w:ind w:left="709"/>
        <w:rPr>
          <w:rFonts w:asciiTheme="minorHAnsi" w:hAnsiTheme="minorHAnsi" w:cs="Arial"/>
          <w:i/>
          <w:color w:val="auto"/>
          <w:sz w:val="24"/>
          <w:szCs w:val="24"/>
        </w:rPr>
      </w:pPr>
      <w:r w:rsidRPr="007656A0">
        <w:rPr>
          <w:rFonts w:asciiTheme="minorHAnsi" w:hAnsiTheme="minorHAnsi" w:cs="Arial"/>
          <w:i/>
          <w:color w:val="auto"/>
          <w:sz w:val="24"/>
          <w:szCs w:val="24"/>
          <w:lang w:val="pt-PT"/>
        </w:rPr>
        <w:t xml:space="preserve"> AREA DE SAÚDE 4 - DELIMITAÇÃO GEOGRAFICA: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3885"/>
      </w:tblGrid>
      <w:tr w:rsidR="008213D8" w:rsidRPr="007656A0" w:rsidTr="00F10CBD">
        <w:tc>
          <w:tcPr>
            <w:tcW w:w="4606" w:type="dxa"/>
            <w:shd w:val="clear" w:color="auto" w:fill="auto"/>
          </w:tcPr>
          <w:p w:rsidR="008213D8" w:rsidRPr="007656A0" w:rsidRDefault="008213D8" w:rsidP="00476E0A">
            <w:pPr>
              <w:jc w:val="both"/>
              <w:rPr>
                <w:rFonts w:asciiTheme="minorHAnsi" w:hAnsiTheme="minorHAnsi" w:cs="Arial"/>
                <w:i/>
                <w:sz w:val="24"/>
                <w:szCs w:val="24"/>
              </w:rPr>
            </w:pPr>
            <w:r w:rsidRPr="007656A0">
              <w:rPr>
                <w:rFonts w:asciiTheme="minorHAnsi" w:hAnsiTheme="minorHAnsi" w:cs="Arial"/>
                <w:i/>
                <w:sz w:val="24"/>
                <w:szCs w:val="24"/>
              </w:rPr>
              <w:t>Bairro</w:t>
            </w:r>
          </w:p>
        </w:tc>
        <w:tc>
          <w:tcPr>
            <w:tcW w:w="4606" w:type="dxa"/>
            <w:shd w:val="clear" w:color="auto" w:fill="auto"/>
          </w:tcPr>
          <w:p w:rsidR="008213D8" w:rsidRPr="007656A0" w:rsidRDefault="008213D8" w:rsidP="00476E0A">
            <w:pPr>
              <w:jc w:val="both"/>
              <w:rPr>
                <w:rFonts w:asciiTheme="minorHAnsi" w:hAnsiTheme="minorHAnsi" w:cs="Arial"/>
                <w:i/>
                <w:sz w:val="24"/>
                <w:szCs w:val="24"/>
              </w:rPr>
            </w:pPr>
            <w:r w:rsidRPr="007656A0">
              <w:rPr>
                <w:rFonts w:asciiTheme="minorHAnsi" w:hAnsiTheme="minorHAnsi" w:cs="Arial"/>
                <w:i/>
                <w:sz w:val="24"/>
                <w:szCs w:val="24"/>
              </w:rPr>
              <w:t>Limites</w:t>
            </w:r>
          </w:p>
        </w:tc>
      </w:tr>
      <w:tr w:rsidR="008213D8" w:rsidRPr="007656A0" w:rsidTr="00F10CBD">
        <w:tc>
          <w:tcPr>
            <w:tcW w:w="4606" w:type="dxa"/>
            <w:shd w:val="clear" w:color="auto" w:fill="auto"/>
          </w:tcPr>
          <w:p w:rsidR="008213D8" w:rsidRPr="007656A0" w:rsidRDefault="008213D8" w:rsidP="00476E0A">
            <w:pPr>
              <w:jc w:val="both"/>
              <w:rPr>
                <w:rFonts w:asciiTheme="minorHAnsi" w:hAnsiTheme="minorHAnsi" w:cs="Arial"/>
                <w:i/>
                <w:sz w:val="24"/>
                <w:szCs w:val="24"/>
              </w:rPr>
            </w:pPr>
            <w:r w:rsidRPr="007656A0">
              <w:rPr>
                <w:rFonts w:asciiTheme="minorHAnsi" w:hAnsiTheme="minorHAnsi" w:cs="Arial"/>
                <w:i/>
                <w:sz w:val="24"/>
                <w:szCs w:val="24"/>
              </w:rPr>
              <w:t xml:space="preserve">Morrinhos, Rincão dos Coreias, Morrinhos Alto, Palmeira, Quitéria, Campo Bom, </w:t>
            </w:r>
            <w:proofErr w:type="spellStart"/>
            <w:r w:rsidRPr="007656A0">
              <w:rPr>
                <w:rFonts w:asciiTheme="minorHAnsi" w:hAnsiTheme="minorHAnsi" w:cs="Arial"/>
                <w:i/>
                <w:sz w:val="24"/>
                <w:szCs w:val="24"/>
              </w:rPr>
              <w:t>Gramal</w:t>
            </w:r>
            <w:proofErr w:type="spellEnd"/>
            <w:r w:rsidRPr="007656A0">
              <w:rPr>
                <w:rFonts w:asciiTheme="minorHAnsi" w:hAnsiTheme="minorHAnsi" w:cs="Arial"/>
                <w:i/>
                <w:sz w:val="24"/>
                <w:szCs w:val="24"/>
              </w:rPr>
              <w:t xml:space="preserve">, Conta do Sutil, </w:t>
            </w:r>
            <w:proofErr w:type="spellStart"/>
            <w:r w:rsidRPr="007656A0">
              <w:rPr>
                <w:rFonts w:asciiTheme="minorHAnsi" w:hAnsiTheme="minorHAnsi" w:cs="Arial"/>
                <w:i/>
                <w:sz w:val="24"/>
                <w:szCs w:val="24"/>
              </w:rPr>
              <w:t>Sutilzinho</w:t>
            </w:r>
            <w:proofErr w:type="spellEnd"/>
            <w:r w:rsidRPr="007656A0">
              <w:rPr>
                <w:rFonts w:asciiTheme="minorHAnsi" w:hAnsiTheme="minorHAnsi" w:cs="Arial"/>
                <w:i/>
                <w:sz w:val="24"/>
                <w:szCs w:val="24"/>
              </w:rPr>
              <w:t xml:space="preserve">, Santa </w:t>
            </w:r>
            <w:proofErr w:type="spellStart"/>
            <w:r w:rsidRPr="007656A0">
              <w:rPr>
                <w:rFonts w:asciiTheme="minorHAnsi" w:hAnsiTheme="minorHAnsi" w:cs="Arial"/>
                <w:i/>
                <w:sz w:val="24"/>
                <w:szCs w:val="24"/>
              </w:rPr>
              <w:t>Elizia</w:t>
            </w:r>
            <w:proofErr w:type="spellEnd"/>
            <w:r w:rsidRPr="007656A0">
              <w:rPr>
                <w:rFonts w:asciiTheme="minorHAnsi" w:hAnsiTheme="minorHAnsi" w:cs="Arial"/>
                <w:i/>
                <w:sz w:val="24"/>
                <w:szCs w:val="24"/>
              </w:rPr>
              <w:t>.</w:t>
            </w:r>
          </w:p>
          <w:p w:rsidR="008213D8" w:rsidRPr="007656A0" w:rsidRDefault="008213D8" w:rsidP="00476E0A">
            <w:pPr>
              <w:jc w:val="both"/>
              <w:rPr>
                <w:rFonts w:asciiTheme="minorHAnsi" w:hAnsiTheme="minorHAnsi" w:cs="Arial"/>
                <w:i/>
                <w:sz w:val="24"/>
                <w:szCs w:val="24"/>
              </w:rPr>
            </w:pPr>
          </w:p>
        </w:tc>
        <w:tc>
          <w:tcPr>
            <w:tcW w:w="4606" w:type="dxa"/>
            <w:shd w:val="clear" w:color="auto" w:fill="auto"/>
          </w:tcPr>
          <w:p w:rsidR="008213D8" w:rsidRPr="007656A0" w:rsidRDefault="008213D8" w:rsidP="00476E0A">
            <w:pPr>
              <w:jc w:val="both"/>
              <w:rPr>
                <w:rFonts w:asciiTheme="minorHAnsi" w:hAnsiTheme="minorHAnsi" w:cs="Arial"/>
                <w:i/>
                <w:sz w:val="24"/>
                <w:szCs w:val="24"/>
              </w:rPr>
            </w:pPr>
            <w:r w:rsidRPr="007656A0">
              <w:rPr>
                <w:rFonts w:asciiTheme="minorHAnsi" w:hAnsiTheme="minorHAnsi" w:cs="Arial"/>
                <w:i/>
                <w:sz w:val="24"/>
                <w:szCs w:val="24"/>
              </w:rPr>
              <w:t>Ao Norte iniciando-se pela BR 290. Limitando-se com os municípios de Arroio dos Ratos, Barão do Triunfo, Butiá Camaquã e Dom Feliciano</w:t>
            </w:r>
          </w:p>
        </w:tc>
      </w:tr>
    </w:tbl>
    <w:p w:rsidR="008213D8" w:rsidRPr="008213D8" w:rsidRDefault="008213D8" w:rsidP="008213D8">
      <w:pPr>
        <w:tabs>
          <w:tab w:val="right" w:pos="9638"/>
        </w:tabs>
        <w:jc w:val="both"/>
        <w:rPr>
          <w:rFonts w:asciiTheme="minorHAnsi" w:hAnsiTheme="minorHAnsi" w:cs="Arial"/>
          <w:b/>
          <w:sz w:val="24"/>
          <w:szCs w:val="24"/>
          <w:lang w:val="pt-PT"/>
        </w:rPr>
      </w:pPr>
    </w:p>
    <w:p w:rsidR="002305C4" w:rsidRDefault="00A84AEA" w:rsidP="008213D8">
      <w:pPr>
        <w:spacing w:line="360" w:lineRule="auto"/>
        <w:ind w:firstLine="708"/>
        <w:jc w:val="both"/>
        <w:rPr>
          <w:rFonts w:asciiTheme="minorHAnsi" w:hAnsiTheme="minorHAnsi" w:cs="Arial"/>
          <w:sz w:val="24"/>
          <w:szCs w:val="24"/>
        </w:rPr>
      </w:pPr>
      <w:r>
        <w:rPr>
          <w:rFonts w:asciiTheme="minorHAnsi" w:hAnsiTheme="minorHAnsi" w:cs="Arial"/>
          <w:sz w:val="24"/>
          <w:szCs w:val="24"/>
        </w:rPr>
        <w:t>Art. 2º</w:t>
      </w:r>
      <w:r w:rsidRPr="00A84AEA">
        <w:rPr>
          <w:rFonts w:asciiTheme="minorHAnsi" w:hAnsiTheme="minorHAnsi" w:cs="Arial"/>
          <w:sz w:val="24"/>
          <w:szCs w:val="24"/>
        </w:rPr>
        <w:t xml:space="preserve"> Revogadas as disposições em contrário, esta Lei entrará em vigor na data de sua publicação.</w:t>
      </w:r>
      <w:bookmarkStart w:id="0" w:name="_GoBack"/>
      <w:bookmarkEnd w:id="0"/>
    </w:p>
    <w:p w:rsidR="00A84AEA" w:rsidRPr="002305C4" w:rsidRDefault="00A84AEA" w:rsidP="00A84AEA">
      <w:pPr>
        <w:spacing w:line="360" w:lineRule="auto"/>
        <w:ind w:firstLine="708"/>
        <w:jc w:val="both"/>
        <w:rPr>
          <w:rFonts w:asciiTheme="minorHAnsi" w:hAnsiTheme="minorHAnsi" w:cs="Arial"/>
          <w:sz w:val="24"/>
          <w:szCs w:val="24"/>
        </w:rPr>
      </w:pPr>
    </w:p>
    <w:p w:rsidR="002305C4" w:rsidRDefault="002305C4" w:rsidP="002305C4">
      <w:pPr>
        <w:spacing w:line="276" w:lineRule="auto"/>
        <w:jc w:val="both"/>
        <w:rPr>
          <w:rFonts w:asciiTheme="minorHAnsi" w:hAnsiTheme="minorHAnsi" w:cs="Arial"/>
          <w:b/>
          <w:sz w:val="24"/>
          <w:szCs w:val="24"/>
        </w:rPr>
      </w:pPr>
    </w:p>
    <w:p w:rsidR="00F04AE2" w:rsidRPr="004A054B" w:rsidRDefault="00BE555C"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521492" w:rsidRDefault="00BE555C" w:rsidP="002E592B">
      <w:pPr>
        <w:jc w:val="center"/>
        <w:rPr>
          <w:rFonts w:asciiTheme="minorHAnsi" w:hAnsiTheme="minorHAnsi" w:cs="Arial"/>
          <w:sz w:val="24"/>
          <w:szCs w:val="24"/>
        </w:rPr>
      </w:pPr>
      <w:r>
        <w:rPr>
          <w:rFonts w:asciiTheme="minorHAnsi" w:hAnsiTheme="minorHAnsi" w:cs="Arial"/>
          <w:sz w:val="24"/>
          <w:szCs w:val="24"/>
        </w:rPr>
        <w:t>Prefeito Municipal</w:t>
      </w: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3C5" w:rsidRDefault="004003C5" w:rsidP="006B02EF">
      <w:r>
        <w:separator/>
      </w:r>
    </w:p>
  </w:endnote>
  <w:endnote w:type="continuationSeparator" w:id="0">
    <w:p w:rsidR="004003C5" w:rsidRDefault="004003C5"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476E0A">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476E0A">
                                    <w:rPr>
                                      <w:rFonts w:asciiTheme="minorHAnsi" w:hAnsiTheme="minorHAnsi"/>
                                      <w:b/>
                                      <w:bCs/>
                                      <w:noProof/>
                                      <w:sz w:val="14"/>
                                    </w:rPr>
                                    <w:t>4</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476E0A">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476E0A">
                              <w:rPr>
                                <w:rFonts w:asciiTheme="minorHAnsi" w:hAnsiTheme="minorHAnsi"/>
                                <w:b/>
                                <w:bCs/>
                                <w:noProof/>
                                <w:sz w:val="14"/>
                              </w:rPr>
                              <w:t>4</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w:t>
    </w:r>
    <w:proofErr w:type="gramStart"/>
    <w:r w:rsidR="002B5130" w:rsidRPr="006F7243">
      <w:rPr>
        <w:rFonts w:asciiTheme="minorHAnsi" w:hAnsiTheme="minorHAnsi"/>
        <w:sz w:val="18"/>
      </w:rPr>
      <w:t>Fax.:</w:t>
    </w:r>
    <w:proofErr w:type="gramEnd"/>
    <w:r w:rsidR="002B5130" w:rsidRPr="006F7243">
      <w:rPr>
        <w:rFonts w:asciiTheme="minorHAnsi" w:hAnsiTheme="minorHAnsi"/>
        <w:sz w:val="18"/>
      </w:rPr>
      <w:t xml:space="preserve">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6E0F08"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6E0F08">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3C5" w:rsidRDefault="004003C5" w:rsidP="006B02EF">
      <w:r>
        <w:separator/>
      </w:r>
    </w:p>
  </w:footnote>
  <w:footnote w:type="continuationSeparator" w:id="0">
    <w:p w:rsidR="004003C5" w:rsidRDefault="004003C5"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9"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5"/>
  </w:num>
  <w:num w:numId="7">
    <w:abstractNumId w:val="17"/>
  </w:num>
  <w:num w:numId="8">
    <w:abstractNumId w:val="15"/>
  </w:num>
  <w:num w:numId="9">
    <w:abstractNumId w:val="12"/>
  </w:num>
  <w:num w:numId="10">
    <w:abstractNumId w:val="11"/>
  </w:num>
  <w:num w:numId="11">
    <w:abstractNumId w:val="2"/>
  </w:num>
  <w:num w:numId="12">
    <w:abstractNumId w:val="7"/>
  </w:num>
  <w:num w:numId="13">
    <w:abstractNumId w:val="10"/>
  </w:num>
  <w:num w:numId="14">
    <w:abstractNumId w:val="18"/>
  </w:num>
  <w:num w:numId="15">
    <w:abstractNumId w:val="14"/>
  </w:num>
  <w:num w:numId="16">
    <w:abstractNumId w:val="4"/>
  </w:num>
  <w:num w:numId="17">
    <w:abstractNumId w:val="16"/>
  </w:num>
  <w:num w:numId="18">
    <w:abstractNumId w:val="9"/>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67D0"/>
    <w:rsid w:val="00006D58"/>
    <w:rsid w:val="00007B60"/>
    <w:rsid w:val="00011F9B"/>
    <w:rsid w:val="0001793B"/>
    <w:rsid w:val="0002039C"/>
    <w:rsid w:val="000278D7"/>
    <w:rsid w:val="000348DD"/>
    <w:rsid w:val="00040008"/>
    <w:rsid w:val="00042ABA"/>
    <w:rsid w:val="000470CB"/>
    <w:rsid w:val="00051F30"/>
    <w:rsid w:val="0006431B"/>
    <w:rsid w:val="00064594"/>
    <w:rsid w:val="00065B44"/>
    <w:rsid w:val="00066019"/>
    <w:rsid w:val="000669E1"/>
    <w:rsid w:val="00070C49"/>
    <w:rsid w:val="00071E35"/>
    <w:rsid w:val="000730F2"/>
    <w:rsid w:val="00077E87"/>
    <w:rsid w:val="00086898"/>
    <w:rsid w:val="000933B6"/>
    <w:rsid w:val="0009444C"/>
    <w:rsid w:val="00096649"/>
    <w:rsid w:val="000A1996"/>
    <w:rsid w:val="000A2154"/>
    <w:rsid w:val="000A6EF5"/>
    <w:rsid w:val="000A796E"/>
    <w:rsid w:val="000B173D"/>
    <w:rsid w:val="000B461F"/>
    <w:rsid w:val="000B4752"/>
    <w:rsid w:val="000B47F3"/>
    <w:rsid w:val="000B4806"/>
    <w:rsid w:val="000C15BB"/>
    <w:rsid w:val="000C24E3"/>
    <w:rsid w:val="000C61A1"/>
    <w:rsid w:val="000C7B17"/>
    <w:rsid w:val="000D0B0C"/>
    <w:rsid w:val="000D3BA8"/>
    <w:rsid w:val="000D68B3"/>
    <w:rsid w:val="000D7A8F"/>
    <w:rsid w:val="000E240D"/>
    <w:rsid w:val="000E31FA"/>
    <w:rsid w:val="000E3ADA"/>
    <w:rsid w:val="000F2470"/>
    <w:rsid w:val="000F4BA4"/>
    <w:rsid w:val="000F4C67"/>
    <w:rsid w:val="001011AE"/>
    <w:rsid w:val="0010780C"/>
    <w:rsid w:val="001104B4"/>
    <w:rsid w:val="0011117B"/>
    <w:rsid w:val="00114A96"/>
    <w:rsid w:val="001171DF"/>
    <w:rsid w:val="0013007F"/>
    <w:rsid w:val="0013307C"/>
    <w:rsid w:val="0013436D"/>
    <w:rsid w:val="0014043E"/>
    <w:rsid w:val="00144181"/>
    <w:rsid w:val="00144806"/>
    <w:rsid w:val="001455AA"/>
    <w:rsid w:val="00145A3A"/>
    <w:rsid w:val="001521D0"/>
    <w:rsid w:val="00152831"/>
    <w:rsid w:val="00154636"/>
    <w:rsid w:val="00162FAB"/>
    <w:rsid w:val="001631F4"/>
    <w:rsid w:val="00165736"/>
    <w:rsid w:val="001713C1"/>
    <w:rsid w:val="0017406A"/>
    <w:rsid w:val="00177167"/>
    <w:rsid w:val="001802C0"/>
    <w:rsid w:val="0018177F"/>
    <w:rsid w:val="001840F4"/>
    <w:rsid w:val="00184C5A"/>
    <w:rsid w:val="001949A6"/>
    <w:rsid w:val="00196A9B"/>
    <w:rsid w:val="00197066"/>
    <w:rsid w:val="001A40F6"/>
    <w:rsid w:val="001B0053"/>
    <w:rsid w:val="001B3DBA"/>
    <w:rsid w:val="001B7886"/>
    <w:rsid w:val="001C1D3A"/>
    <w:rsid w:val="001C1E8B"/>
    <w:rsid w:val="001C2DE2"/>
    <w:rsid w:val="001C374C"/>
    <w:rsid w:val="001C4B6F"/>
    <w:rsid w:val="001C637F"/>
    <w:rsid w:val="001C7DE5"/>
    <w:rsid w:val="001D387C"/>
    <w:rsid w:val="001D6D56"/>
    <w:rsid w:val="001E40BC"/>
    <w:rsid w:val="001F32A3"/>
    <w:rsid w:val="001F45F7"/>
    <w:rsid w:val="001F5506"/>
    <w:rsid w:val="001F5AF2"/>
    <w:rsid w:val="001F72FE"/>
    <w:rsid w:val="0020249F"/>
    <w:rsid w:val="00203101"/>
    <w:rsid w:val="002049AA"/>
    <w:rsid w:val="0020692F"/>
    <w:rsid w:val="00213C80"/>
    <w:rsid w:val="00214F3D"/>
    <w:rsid w:val="00215C17"/>
    <w:rsid w:val="002162A2"/>
    <w:rsid w:val="00216663"/>
    <w:rsid w:val="00220193"/>
    <w:rsid w:val="00220F2E"/>
    <w:rsid w:val="00221DBF"/>
    <w:rsid w:val="002227D1"/>
    <w:rsid w:val="002229AC"/>
    <w:rsid w:val="002248A6"/>
    <w:rsid w:val="00224A90"/>
    <w:rsid w:val="002269A9"/>
    <w:rsid w:val="002305C4"/>
    <w:rsid w:val="002356AB"/>
    <w:rsid w:val="0024081A"/>
    <w:rsid w:val="00242D56"/>
    <w:rsid w:val="00244566"/>
    <w:rsid w:val="00246A82"/>
    <w:rsid w:val="002640F0"/>
    <w:rsid w:val="00267DCC"/>
    <w:rsid w:val="002721C7"/>
    <w:rsid w:val="002734C5"/>
    <w:rsid w:val="002772A2"/>
    <w:rsid w:val="00280BB5"/>
    <w:rsid w:val="00282261"/>
    <w:rsid w:val="00282575"/>
    <w:rsid w:val="002870A5"/>
    <w:rsid w:val="002923E4"/>
    <w:rsid w:val="0029417F"/>
    <w:rsid w:val="002A0B34"/>
    <w:rsid w:val="002A21CC"/>
    <w:rsid w:val="002A303E"/>
    <w:rsid w:val="002A5E06"/>
    <w:rsid w:val="002A6B9A"/>
    <w:rsid w:val="002B3488"/>
    <w:rsid w:val="002B43A1"/>
    <w:rsid w:val="002B4D63"/>
    <w:rsid w:val="002B5130"/>
    <w:rsid w:val="002B5937"/>
    <w:rsid w:val="002B7283"/>
    <w:rsid w:val="002C35D4"/>
    <w:rsid w:val="002C6B2F"/>
    <w:rsid w:val="002C75BC"/>
    <w:rsid w:val="002D3932"/>
    <w:rsid w:val="002D4B36"/>
    <w:rsid w:val="002D604A"/>
    <w:rsid w:val="002D6293"/>
    <w:rsid w:val="002E272D"/>
    <w:rsid w:val="002E3D9C"/>
    <w:rsid w:val="002E4EBF"/>
    <w:rsid w:val="002E592B"/>
    <w:rsid w:val="002E6103"/>
    <w:rsid w:val="002F09FA"/>
    <w:rsid w:val="002F1C60"/>
    <w:rsid w:val="002F1D7A"/>
    <w:rsid w:val="002F549E"/>
    <w:rsid w:val="002F7EE7"/>
    <w:rsid w:val="003009E3"/>
    <w:rsid w:val="003013FB"/>
    <w:rsid w:val="00305AF2"/>
    <w:rsid w:val="00307602"/>
    <w:rsid w:val="00312D26"/>
    <w:rsid w:val="00314AC6"/>
    <w:rsid w:val="00314DFB"/>
    <w:rsid w:val="00317259"/>
    <w:rsid w:val="00317C5D"/>
    <w:rsid w:val="0033128C"/>
    <w:rsid w:val="00336EEB"/>
    <w:rsid w:val="00350199"/>
    <w:rsid w:val="00350BBD"/>
    <w:rsid w:val="00350C39"/>
    <w:rsid w:val="00354546"/>
    <w:rsid w:val="00354753"/>
    <w:rsid w:val="00354E87"/>
    <w:rsid w:val="0035573C"/>
    <w:rsid w:val="003559F3"/>
    <w:rsid w:val="00355FD3"/>
    <w:rsid w:val="00360FA1"/>
    <w:rsid w:val="00365B5B"/>
    <w:rsid w:val="00367983"/>
    <w:rsid w:val="00374E70"/>
    <w:rsid w:val="00375A15"/>
    <w:rsid w:val="00384763"/>
    <w:rsid w:val="00387FCD"/>
    <w:rsid w:val="00392D0C"/>
    <w:rsid w:val="003954F1"/>
    <w:rsid w:val="00395737"/>
    <w:rsid w:val="003961BB"/>
    <w:rsid w:val="00397D52"/>
    <w:rsid w:val="003A1B58"/>
    <w:rsid w:val="003A28B0"/>
    <w:rsid w:val="003A772D"/>
    <w:rsid w:val="003B38B2"/>
    <w:rsid w:val="003C02DE"/>
    <w:rsid w:val="003C1BF6"/>
    <w:rsid w:val="003C6A8C"/>
    <w:rsid w:val="003C6D77"/>
    <w:rsid w:val="003C757E"/>
    <w:rsid w:val="003D0015"/>
    <w:rsid w:val="003D1169"/>
    <w:rsid w:val="003D2916"/>
    <w:rsid w:val="003D31A1"/>
    <w:rsid w:val="003D350A"/>
    <w:rsid w:val="003E14D2"/>
    <w:rsid w:val="003E3D12"/>
    <w:rsid w:val="003F6E84"/>
    <w:rsid w:val="003F7593"/>
    <w:rsid w:val="003F7EE9"/>
    <w:rsid w:val="004003C5"/>
    <w:rsid w:val="00407C1E"/>
    <w:rsid w:val="00407E78"/>
    <w:rsid w:val="004172C7"/>
    <w:rsid w:val="00420916"/>
    <w:rsid w:val="00422232"/>
    <w:rsid w:val="00426516"/>
    <w:rsid w:val="00430AB5"/>
    <w:rsid w:val="0043109D"/>
    <w:rsid w:val="00431E69"/>
    <w:rsid w:val="00435BAF"/>
    <w:rsid w:val="00437414"/>
    <w:rsid w:val="00437544"/>
    <w:rsid w:val="0044304D"/>
    <w:rsid w:val="004430BD"/>
    <w:rsid w:val="004547D5"/>
    <w:rsid w:val="00457ED8"/>
    <w:rsid w:val="004620C3"/>
    <w:rsid w:val="00462151"/>
    <w:rsid w:val="00464519"/>
    <w:rsid w:val="00464AD6"/>
    <w:rsid w:val="004673E4"/>
    <w:rsid w:val="00470D8F"/>
    <w:rsid w:val="004735BF"/>
    <w:rsid w:val="00474163"/>
    <w:rsid w:val="00476E0A"/>
    <w:rsid w:val="004816E1"/>
    <w:rsid w:val="004823D7"/>
    <w:rsid w:val="00482F6B"/>
    <w:rsid w:val="00485386"/>
    <w:rsid w:val="004877DA"/>
    <w:rsid w:val="00492078"/>
    <w:rsid w:val="004950EE"/>
    <w:rsid w:val="004A054B"/>
    <w:rsid w:val="004A4361"/>
    <w:rsid w:val="004A7F56"/>
    <w:rsid w:val="004B6CB9"/>
    <w:rsid w:val="004B7DF0"/>
    <w:rsid w:val="004C052D"/>
    <w:rsid w:val="004C0E57"/>
    <w:rsid w:val="004C1366"/>
    <w:rsid w:val="004C3769"/>
    <w:rsid w:val="004C5202"/>
    <w:rsid w:val="004C7658"/>
    <w:rsid w:val="004D31DF"/>
    <w:rsid w:val="004D3E7C"/>
    <w:rsid w:val="004F2601"/>
    <w:rsid w:val="004F5000"/>
    <w:rsid w:val="004F5015"/>
    <w:rsid w:val="004F7825"/>
    <w:rsid w:val="0050068A"/>
    <w:rsid w:val="00500790"/>
    <w:rsid w:val="00503032"/>
    <w:rsid w:val="00503CB9"/>
    <w:rsid w:val="005056BC"/>
    <w:rsid w:val="00506EA0"/>
    <w:rsid w:val="00514AEF"/>
    <w:rsid w:val="00521492"/>
    <w:rsid w:val="00521D84"/>
    <w:rsid w:val="0052269C"/>
    <w:rsid w:val="00522B17"/>
    <w:rsid w:val="00530ADE"/>
    <w:rsid w:val="00531D99"/>
    <w:rsid w:val="005327FE"/>
    <w:rsid w:val="0053428D"/>
    <w:rsid w:val="00534789"/>
    <w:rsid w:val="00540CE0"/>
    <w:rsid w:val="0055101C"/>
    <w:rsid w:val="00551AD2"/>
    <w:rsid w:val="00557681"/>
    <w:rsid w:val="0056301F"/>
    <w:rsid w:val="00564BB7"/>
    <w:rsid w:val="005660DC"/>
    <w:rsid w:val="005665C0"/>
    <w:rsid w:val="0057074A"/>
    <w:rsid w:val="005724D1"/>
    <w:rsid w:val="0057342F"/>
    <w:rsid w:val="00580366"/>
    <w:rsid w:val="00581DE0"/>
    <w:rsid w:val="00587AAD"/>
    <w:rsid w:val="00591CB2"/>
    <w:rsid w:val="005967AF"/>
    <w:rsid w:val="00597900"/>
    <w:rsid w:val="00597A16"/>
    <w:rsid w:val="005A3A37"/>
    <w:rsid w:val="005A3BFB"/>
    <w:rsid w:val="005B1C22"/>
    <w:rsid w:val="005B6E0B"/>
    <w:rsid w:val="005C40FF"/>
    <w:rsid w:val="005C7B30"/>
    <w:rsid w:val="005C7FF7"/>
    <w:rsid w:val="005D06E6"/>
    <w:rsid w:val="005D60A7"/>
    <w:rsid w:val="005D7DEB"/>
    <w:rsid w:val="005E241B"/>
    <w:rsid w:val="005E3347"/>
    <w:rsid w:val="005E51BB"/>
    <w:rsid w:val="005F292D"/>
    <w:rsid w:val="005F376A"/>
    <w:rsid w:val="005F41BF"/>
    <w:rsid w:val="005F4BD2"/>
    <w:rsid w:val="005F4D3F"/>
    <w:rsid w:val="005F63BF"/>
    <w:rsid w:val="005F656D"/>
    <w:rsid w:val="005F787D"/>
    <w:rsid w:val="006101E6"/>
    <w:rsid w:val="0061184C"/>
    <w:rsid w:val="006135B6"/>
    <w:rsid w:val="00615024"/>
    <w:rsid w:val="00617A2D"/>
    <w:rsid w:val="0062119A"/>
    <w:rsid w:val="0062729B"/>
    <w:rsid w:val="00630518"/>
    <w:rsid w:val="00633B93"/>
    <w:rsid w:val="006345B8"/>
    <w:rsid w:val="00640FF2"/>
    <w:rsid w:val="00642584"/>
    <w:rsid w:val="006445D8"/>
    <w:rsid w:val="006530E5"/>
    <w:rsid w:val="006562D5"/>
    <w:rsid w:val="006606AF"/>
    <w:rsid w:val="00662886"/>
    <w:rsid w:val="00664A11"/>
    <w:rsid w:val="00665763"/>
    <w:rsid w:val="0066595D"/>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A06CF"/>
    <w:rsid w:val="006A6A20"/>
    <w:rsid w:val="006B02EF"/>
    <w:rsid w:val="006C0A6A"/>
    <w:rsid w:val="006C3A80"/>
    <w:rsid w:val="006D0680"/>
    <w:rsid w:val="006E00FC"/>
    <w:rsid w:val="006E0175"/>
    <w:rsid w:val="006E0E8B"/>
    <w:rsid w:val="006E0F08"/>
    <w:rsid w:val="006E64BB"/>
    <w:rsid w:val="006F026F"/>
    <w:rsid w:val="006F1740"/>
    <w:rsid w:val="006F58D9"/>
    <w:rsid w:val="006F5BF2"/>
    <w:rsid w:val="006F7243"/>
    <w:rsid w:val="006F79CC"/>
    <w:rsid w:val="0070309C"/>
    <w:rsid w:val="007037D6"/>
    <w:rsid w:val="00707450"/>
    <w:rsid w:val="007213E6"/>
    <w:rsid w:val="00727362"/>
    <w:rsid w:val="00737A7E"/>
    <w:rsid w:val="007466BB"/>
    <w:rsid w:val="0075384A"/>
    <w:rsid w:val="00757248"/>
    <w:rsid w:val="007602C8"/>
    <w:rsid w:val="00760DC7"/>
    <w:rsid w:val="00761CFC"/>
    <w:rsid w:val="00762CC6"/>
    <w:rsid w:val="00764A0D"/>
    <w:rsid w:val="007656A0"/>
    <w:rsid w:val="00766F5E"/>
    <w:rsid w:val="00771ED9"/>
    <w:rsid w:val="007724BC"/>
    <w:rsid w:val="007743A3"/>
    <w:rsid w:val="0077464B"/>
    <w:rsid w:val="00775727"/>
    <w:rsid w:val="00775A35"/>
    <w:rsid w:val="0078169A"/>
    <w:rsid w:val="00790236"/>
    <w:rsid w:val="00790591"/>
    <w:rsid w:val="00794AAB"/>
    <w:rsid w:val="007969E1"/>
    <w:rsid w:val="007A0304"/>
    <w:rsid w:val="007A033C"/>
    <w:rsid w:val="007A153C"/>
    <w:rsid w:val="007A1984"/>
    <w:rsid w:val="007A20CC"/>
    <w:rsid w:val="007A23EF"/>
    <w:rsid w:val="007A5F71"/>
    <w:rsid w:val="007B0685"/>
    <w:rsid w:val="007B15F2"/>
    <w:rsid w:val="007B3F57"/>
    <w:rsid w:val="007C0BAB"/>
    <w:rsid w:val="007C0BC3"/>
    <w:rsid w:val="007C1905"/>
    <w:rsid w:val="007C344D"/>
    <w:rsid w:val="007D1796"/>
    <w:rsid w:val="007D3FB4"/>
    <w:rsid w:val="007E0D43"/>
    <w:rsid w:val="007E0FBD"/>
    <w:rsid w:val="007E426E"/>
    <w:rsid w:val="007F2F9C"/>
    <w:rsid w:val="007F306C"/>
    <w:rsid w:val="007F78F7"/>
    <w:rsid w:val="008003E6"/>
    <w:rsid w:val="00801118"/>
    <w:rsid w:val="008019A2"/>
    <w:rsid w:val="0080203A"/>
    <w:rsid w:val="00803294"/>
    <w:rsid w:val="0080371D"/>
    <w:rsid w:val="00803D76"/>
    <w:rsid w:val="00804F9E"/>
    <w:rsid w:val="00817BCB"/>
    <w:rsid w:val="008213D8"/>
    <w:rsid w:val="00822385"/>
    <w:rsid w:val="008245F0"/>
    <w:rsid w:val="0082561E"/>
    <w:rsid w:val="00827BEE"/>
    <w:rsid w:val="00834D0D"/>
    <w:rsid w:val="00834E7C"/>
    <w:rsid w:val="00835192"/>
    <w:rsid w:val="00835AD3"/>
    <w:rsid w:val="008376B2"/>
    <w:rsid w:val="00846889"/>
    <w:rsid w:val="0085095C"/>
    <w:rsid w:val="00850CB0"/>
    <w:rsid w:val="008546B3"/>
    <w:rsid w:val="00854820"/>
    <w:rsid w:val="00862EF1"/>
    <w:rsid w:val="008758F0"/>
    <w:rsid w:val="00876142"/>
    <w:rsid w:val="00877933"/>
    <w:rsid w:val="00877D07"/>
    <w:rsid w:val="00886362"/>
    <w:rsid w:val="008868E5"/>
    <w:rsid w:val="00892D25"/>
    <w:rsid w:val="00894775"/>
    <w:rsid w:val="00896990"/>
    <w:rsid w:val="008A6A64"/>
    <w:rsid w:val="008A6A7D"/>
    <w:rsid w:val="008A7027"/>
    <w:rsid w:val="008B01D3"/>
    <w:rsid w:val="008C590F"/>
    <w:rsid w:val="008C77EC"/>
    <w:rsid w:val="008D1371"/>
    <w:rsid w:val="008D1D0D"/>
    <w:rsid w:val="008D2A2B"/>
    <w:rsid w:val="008E7AEF"/>
    <w:rsid w:val="008F0378"/>
    <w:rsid w:val="008F416C"/>
    <w:rsid w:val="008F7100"/>
    <w:rsid w:val="00904AFF"/>
    <w:rsid w:val="00905E96"/>
    <w:rsid w:val="0092638B"/>
    <w:rsid w:val="00927656"/>
    <w:rsid w:val="009276CE"/>
    <w:rsid w:val="009302A2"/>
    <w:rsid w:val="00931733"/>
    <w:rsid w:val="00933398"/>
    <w:rsid w:val="0094232C"/>
    <w:rsid w:val="009423D2"/>
    <w:rsid w:val="00945726"/>
    <w:rsid w:val="009468D9"/>
    <w:rsid w:val="0095060D"/>
    <w:rsid w:val="00954C89"/>
    <w:rsid w:val="00957971"/>
    <w:rsid w:val="009622D1"/>
    <w:rsid w:val="00967848"/>
    <w:rsid w:val="00973725"/>
    <w:rsid w:val="00984AC9"/>
    <w:rsid w:val="009938DD"/>
    <w:rsid w:val="00994D97"/>
    <w:rsid w:val="009959FC"/>
    <w:rsid w:val="009A42CC"/>
    <w:rsid w:val="009A4411"/>
    <w:rsid w:val="009A46DE"/>
    <w:rsid w:val="009A5685"/>
    <w:rsid w:val="009A7417"/>
    <w:rsid w:val="009A7ABE"/>
    <w:rsid w:val="009A7E32"/>
    <w:rsid w:val="009B1115"/>
    <w:rsid w:val="009B1D0F"/>
    <w:rsid w:val="009B2409"/>
    <w:rsid w:val="009B3211"/>
    <w:rsid w:val="009B38C1"/>
    <w:rsid w:val="009C10AC"/>
    <w:rsid w:val="009C33DE"/>
    <w:rsid w:val="009C5C4E"/>
    <w:rsid w:val="009C767C"/>
    <w:rsid w:val="009C7FD7"/>
    <w:rsid w:val="009D002B"/>
    <w:rsid w:val="009D022E"/>
    <w:rsid w:val="009D1D81"/>
    <w:rsid w:val="009D2050"/>
    <w:rsid w:val="009D373F"/>
    <w:rsid w:val="009D51B5"/>
    <w:rsid w:val="009D72BF"/>
    <w:rsid w:val="009E288B"/>
    <w:rsid w:val="009E4217"/>
    <w:rsid w:val="009E5867"/>
    <w:rsid w:val="009F58D1"/>
    <w:rsid w:val="009F6900"/>
    <w:rsid w:val="00A0539E"/>
    <w:rsid w:val="00A0719E"/>
    <w:rsid w:val="00A10595"/>
    <w:rsid w:val="00A13F4A"/>
    <w:rsid w:val="00A1607E"/>
    <w:rsid w:val="00A16C65"/>
    <w:rsid w:val="00A200D0"/>
    <w:rsid w:val="00A21820"/>
    <w:rsid w:val="00A2666B"/>
    <w:rsid w:val="00A272F2"/>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09CB"/>
    <w:rsid w:val="00A618B4"/>
    <w:rsid w:val="00A665C8"/>
    <w:rsid w:val="00A84AEA"/>
    <w:rsid w:val="00A84CBD"/>
    <w:rsid w:val="00A90038"/>
    <w:rsid w:val="00A92CB3"/>
    <w:rsid w:val="00AB2100"/>
    <w:rsid w:val="00AB3ED5"/>
    <w:rsid w:val="00AB416B"/>
    <w:rsid w:val="00AB5AA8"/>
    <w:rsid w:val="00AB6F92"/>
    <w:rsid w:val="00AC22C0"/>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2A37"/>
    <w:rsid w:val="00AE6B40"/>
    <w:rsid w:val="00AE757A"/>
    <w:rsid w:val="00AE791F"/>
    <w:rsid w:val="00B0246C"/>
    <w:rsid w:val="00B04AA5"/>
    <w:rsid w:val="00B05CC4"/>
    <w:rsid w:val="00B15C14"/>
    <w:rsid w:val="00B216A2"/>
    <w:rsid w:val="00B26282"/>
    <w:rsid w:val="00B31D89"/>
    <w:rsid w:val="00B35B0A"/>
    <w:rsid w:val="00B35EDC"/>
    <w:rsid w:val="00B362B4"/>
    <w:rsid w:val="00B371A5"/>
    <w:rsid w:val="00B3780F"/>
    <w:rsid w:val="00B37F34"/>
    <w:rsid w:val="00B416A2"/>
    <w:rsid w:val="00B4678E"/>
    <w:rsid w:val="00B5027E"/>
    <w:rsid w:val="00B50DC8"/>
    <w:rsid w:val="00B556DE"/>
    <w:rsid w:val="00B56364"/>
    <w:rsid w:val="00B5753B"/>
    <w:rsid w:val="00B5778A"/>
    <w:rsid w:val="00B6216E"/>
    <w:rsid w:val="00B63757"/>
    <w:rsid w:val="00B6511A"/>
    <w:rsid w:val="00B66C91"/>
    <w:rsid w:val="00B6792E"/>
    <w:rsid w:val="00B67AE6"/>
    <w:rsid w:val="00B750A5"/>
    <w:rsid w:val="00B80A21"/>
    <w:rsid w:val="00B849E2"/>
    <w:rsid w:val="00B85EB2"/>
    <w:rsid w:val="00B87872"/>
    <w:rsid w:val="00B93AE5"/>
    <w:rsid w:val="00B93EA9"/>
    <w:rsid w:val="00B970AC"/>
    <w:rsid w:val="00BA067B"/>
    <w:rsid w:val="00BA142A"/>
    <w:rsid w:val="00BA67D7"/>
    <w:rsid w:val="00BB74D2"/>
    <w:rsid w:val="00BC7ECF"/>
    <w:rsid w:val="00BD08BC"/>
    <w:rsid w:val="00BD2B71"/>
    <w:rsid w:val="00BE0035"/>
    <w:rsid w:val="00BE0558"/>
    <w:rsid w:val="00BE20B0"/>
    <w:rsid w:val="00BE4045"/>
    <w:rsid w:val="00BE555C"/>
    <w:rsid w:val="00BE7F18"/>
    <w:rsid w:val="00BF103C"/>
    <w:rsid w:val="00BF32A4"/>
    <w:rsid w:val="00BF5AC9"/>
    <w:rsid w:val="00C05090"/>
    <w:rsid w:val="00C05F9F"/>
    <w:rsid w:val="00C1116A"/>
    <w:rsid w:val="00C13760"/>
    <w:rsid w:val="00C142A5"/>
    <w:rsid w:val="00C21455"/>
    <w:rsid w:val="00C23096"/>
    <w:rsid w:val="00C243D3"/>
    <w:rsid w:val="00C24698"/>
    <w:rsid w:val="00C24AB7"/>
    <w:rsid w:val="00C263CD"/>
    <w:rsid w:val="00C2729F"/>
    <w:rsid w:val="00C34A88"/>
    <w:rsid w:val="00C412A6"/>
    <w:rsid w:val="00C45A52"/>
    <w:rsid w:val="00C53B21"/>
    <w:rsid w:val="00C54B92"/>
    <w:rsid w:val="00C5792A"/>
    <w:rsid w:val="00C61842"/>
    <w:rsid w:val="00C63E0A"/>
    <w:rsid w:val="00C6615A"/>
    <w:rsid w:val="00C6628D"/>
    <w:rsid w:val="00C6733D"/>
    <w:rsid w:val="00C705CD"/>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B0349"/>
    <w:rsid w:val="00CB3576"/>
    <w:rsid w:val="00CC0519"/>
    <w:rsid w:val="00CC20FA"/>
    <w:rsid w:val="00CC5F5B"/>
    <w:rsid w:val="00CC6380"/>
    <w:rsid w:val="00CC6B5E"/>
    <w:rsid w:val="00CD284B"/>
    <w:rsid w:val="00CD48DB"/>
    <w:rsid w:val="00CD61AF"/>
    <w:rsid w:val="00CE0C40"/>
    <w:rsid w:val="00CE12F9"/>
    <w:rsid w:val="00CE245D"/>
    <w:rsid w:val="00CE3767"/>
    <w:rsid w:val="00CE4E6C"/>
    <w:rsid w:val="00CF2588"/>
    <w:rsid w:val="00CF59ED"/>
    <w:rsid w:val="00CF5F11"/>
    <w:rsid w:val="00CF612E"/>
    <w:rsid w:val="00D00ED8"/>
    <w:rsid w:val="00D01FAD"/>
    <w:rsid w:val="00D050F5"/>
    <w:rsid w:val="00D10B1B"/>
    <w:rsid w:val="00D12A79"/>
    <w:rsid w:val="00D15A4D"/>
    <w:rsid w:val="00D21CCD"/>
    <w:rsid w:val="00D23CEB"/>
    <w:rsid w:val="00D252E2"/>
    <w:rsid w:val="00D27E29"/>
    <w:rsid w:val="00D36540"/>
    <w:rsid w:val="00D40307"/>
    <w:rsid w:val="00D41075"/>
    <w:rsid w:val="00D4311B"/>
    <w:rsid w:val="00D44819"/>
    <w:rsid w:val="00D4575D"/>
    <w:rsid w:val="00D500E6"/>
    <w:rsid w:val="00D52C56"/>
    <w:rsid w:val="00D54A7E"/>
    <w:rsid w:val="00D550C5"/>
    <w:rsid w:val="00D63589"/>
    <w:rsid w:val="00D669CE"/>
    <w:rsid w:val="00D7011F"/>
    <w:rsid w:val="00D71FD8"/>
    <w:rsid w:val="00D752A3"/>
    <w:rsid w:val="00D80E8B"/>
    <w:rsid w:val="00D83FFA"/>
    <w:rsid w:val="00D923EC"/>
    <w:rsid w:val="00D96193"/>
    <w:rsid w:val="00D9733A"/>
    <w:rsid w:val="00DA00BB"/>
    <w:rsid w:val="00DA1361"/>
    <w:rsid w:val="00DA2524"/>
    <w:rsid w:val="00DA77B3"/>
    <w:rsid w:val="00DA7B3E"/>
    <w:rsid w:val="00DB15B6"/>
    <w:rsid w:val="00DB4892"/>
    <w:rsid w:val="00DB568B"/>
    <w:rsid w:val="00DC10FB"/>
    <w:rsid w:val="00DC2C06"/>
    <w:rsid w:val="00DC445E"/>
    <w:rsid w:val="00DC6510"/>
    <w:rsid w:val="00DC6F50"/>
    <w:rsid w:val="00DD2F00"/>
    <w:rsid w:val="00DD39D9"/>
    <w:rsid w:val="00DD5716"/>
    <w:rsid w:val="00DD57EC"/>
    <w:rsid w:val="00DD5B93"/>
    <w:rsid w:val="00DD7AF5"/>
    <w:rsid w:val="00DE00EF"/>
    <w:rsid w:val="00DE0D41"/>
    <w:rsid w:val="00DE756D"/>
    <w:rsid w:val="00DF2626"/>
    <w:rsid w:val="00DF34D6"/>
    <w:rsid w:val="00DF4E48"/>
    <w:rsid w:val="00DF6DD4"/>
    <w:rsid w:val="00E109B6"/>
    <w:rsid w:val="00E11A85"/>
    <w:rsid w:val="00E1274E"/>
    <w:rsid w:val="00E22105"/>
    <w:rsid w:val="00E3144A"/>
    <w:rsid w:val="00E320B7"/>
    <w:rsid w:val="00E373E9"/>
    <w:rsid w:val="00E43E54"/>
    <w:rsid w:val="00E473DD"/>
    <w:rsid w:val="00E51D16"/>
    <w:rsid w:val="00E5465E"/>
    <w:rsid w:val="00E54691"/>
    <w:rsid w:val="00E5737C"/>
    <w:rsid w:val="00E57D85"/>
    <w:rsid w:val="00E64B1A"/>
    <w:rsid w:val="00E653B3"/>
    <w:rsid w:val="00E72890"/>
    <w:rsid w:val="00E74168"/>
    <w:rsid w:val="00E7429D"/>
    <w:rsid w:val="00E85A20"/>
    <w:rsid w:val="00E86740"/>
    <w:rsid w:val="00E946ED"/>
    <w:rsid w:val="00EA00AD"/>
    <w:rsid w:val="00EA490E"/>
    <w:rsid w:val="00EA6682"/>
    <w:rsid w:val="00EB019C"/>
    <w:rsid w:val="00EC114A"/>
    <w:rsid w:val="00EC387B"/>
    <w:rsid w:val="00EC4FE3"/>
    <w:rsid w:val="00EE0ECD"/>
    <w:rsid w:val="00EE1A40"/>
    <w:rsid w:val="00EF4B44"/>
    <w:rsid w:val="00EF6A8B"/>
    <w:rsid w:val="00F007CD"/>
    <w:rsid w:val="00F04AE2"/>
    <w:rsid w:val="00F14C8B"/>
    <w:rsid w:val="00F159CD"/>
    <w:rsid w:val="00F20180"/>
    <w:rsid w:val="00F21892"/>
    <w:rsid w:val="00F21C8E"/>
    <w:rsid w:val="00F222F2"/>
    <w:rsid w:val="00F24E84"/>
    <w:rsid w:val="00F275A1"/>
    <w:rsid w:val="00F306F9"/>
    <w:rsid w:val="00F31853"/>
    <w:rsid w:val="00F33E89"/>
    <w:rsid w:val="00F350C6"/>
    <w:rsid w:val="00F42944"/>
    <w:rsid w:val="00F4420D"/>
    <w:rsid w:val="00F502C7"/>
    <w:rsid w:val="00F513F4"/>
    <w:rsid w:val="00F52D74"/>
    <w:rsid w:val="00F56D7B"/>
    <w:rsid w:val="00F67A92"/>
    <w:rsid w:val="00F710F7"/>
    <w:rsid w:val="00F743C9"/>
    <w:rsid w:val="00F777CF"/>
    <w:rsid w:val="00F83B05"/>
    <w:rsid w:val="00F83FB6"/>
    <w:rsid w:val="00F8426D"/>
    <w:rsid w:val="00F86D55"/>
    <w:rsid w:val="00F93C00"/>
    <w:rsid w:val="00FA1475"/>
    <w:rsid w:val="00FA1523"/>
    <w:rsid w:val="00FA2957"/>
    <w:rsid w:val="00FA4F63"/>
    <w:rsid w:val="00FA6AB7"/>
    <w:rsid w:val="00FA70BB"/>
    <w:rsid w:val="00FC435A"/>
    <w:rsid w:val="00FC49D5"/>
    <w:rsid w:val="00FC4C19"/>
    <w:rsid w:val="00FD0F46"/>
    <w:rsid w:val="00FD1480"/>
    <w:rsid w:val="00FD20A3"/>
    <w:rsid w:val="00FD3621"/>
    <w:rsid w:val="00FE4C2B"/>
    <w:rsid w:val="00FE5187"/>
    <w:rsid w:val="00FE56E6"/>
    <w:rsid w:val="00FE6C2E"/>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7045-2223-427F-ADA1-FF9C6E12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745</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 Infra</cp:lastModifiedBy>
  <cp:revision>6</cp:revision>
  <cp:lastPrinted>2021-02-11T14:20:00Z</cp:lastPrinted>
  <dcterms:created xsi:type="dcterms:W3CDTF">2022-04-13T18:47:00Z</dcterms:created>
  <dcterms:modified xsi:type="dcterms:W3CDTF">2022-04-14T12:17:00Z</dcterms:modified>
</cp:coreProperties>
</file>