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BF6C6D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 Vereador que esta subscreve 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BF6C6D">
        <w:rPr>
          <w:rFonts w:asciiTheme="minorHAnsi" w:hAnsiTheme="minorHAnsi" w:cstheme="minorHAnsi"/>
        </w:rPr>
        <w:t xml:space="preserve">por INDICAÇÃO ao </w:t>
      </w:r>
      <w:r w:rsidR="00492AFD">
        <w:rPr>
          <w:rFonts w:asciiTheme="minorHAnsi" w:hAnsiTheme="minorHAnsi" w:cstheme="minorHAnsi"/>
        </w:rPr>
        <w:t xml:space="preserve">Poder Executivo, </w:t>
      </w:r>
      <w:r w:rsidR="00BF6C6D">
        <w:rPr>
          <w:rFonts w:asciiTheme="minorHAnsi" w:hAnsiTheme="minorHAnsi" w:cstheme="minorHAnsi"/>
        </w:rPr>
        <w:t xml:space="preserve">na forma do artigo 140, VII e 150, I e II do Regimento Interno, </w:t>
      </w:r>
      <w:r w:rsidR="00426523">
        <w:rPr>
          <w:rFonts w:asciiTheme="minorHAnsi" w:hAnsiTheme="minorHAnsi" w:cstheme="minorHAnsi"/>
        </w:rPr>
        <w:t xml:space="preserve">para que no nosso Município seja </w:t>
      </w:r>
      <w:r w:rsidR="00BF6C6D">
        <w:rPr>
          <w:rFonts w:asciiTheme="minorHAnsi" w:hAnsiTheme="minorHAnsi" w:cstheme="minorHAnsi"/>
        </w:rPr>
        <w:t>cria</w:t>
      </w:r>
      <w:r w:rsidR="00426523">
        <w:rPr>
          <w:rFonts w:asciiTheme="minorHAnsi" w:hAnsiTheme="minorHAnsi" w:cstheme="minorHAnsi"/>
        </w:rPr>
        <w:t xml:space="preserve">da uma rua coberta para realização de eventos como “Bazar Casa Convida, Feira das empreendedoras, Festival de Cerveja Artesanal, entre outros. Fica como sugestão do vereador que seja instalada a cobertura na Rua Getúlio Vargas (rua da </w:t>
      </w:r>
      <w:proofErr w:type="spellStart"/>
      <w:r w:rsidR="00426523">
        <w:rPr>
          <w:rFonts w:asciiTheme="minorHAnsi" w:hAnsiTheme="minorHAnsi" w:cstheme="minorHAnsi"/>
        </w:rPr>
        <w:t>Corsan</w:t>
      </w:r>
      <w:proofErr w:type="spellEnd"/>
      <w:r w:rsidR="00426523">
        <w:rPr>
          <w:rFonts w:asciiTheme="minorHAnsi" w:hAnsiTheme="minorHAnsi" w:cstheme="minorHAnsi"/>
        </w:rPr>
        <w:t xml:space="preserve">). </w:t>
      </w:r>
    </w:p>
    <w:p w:rsidR="00426523" w:rsidRDefault="00426523" w:rsidP="00CF4B8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 indicação </w:t>
      </w:r>
      <w:r w:rsidR="00BF6C6D">
        <w:rPr>
          <w:rFonts w:asciiTheme="minorHAnsi" w:hAnsiTheme="minorHAnsi" w:cstheme="minorHAnsi"/>
        </w:rPr>
        <w:t>se justifica</w:t>
      </w:r>
      <w:r>
        <w:rPr>
          <w:rFonts w:asciiTheme="minorHAnsi" w:hAnsiTheme="minorHAnsi" w:cstheme="minorHAnsi"/>
        </w:rPr>
        <w:t xml:space="preserve"> em razão da </w:t>
      </w:r>
      <w:r w:rsidR="00DD7B17">
        <w:rPr>
          <w:rFonts w:asciiTheme="minorHAnsi" w:hAnsiTheme="minorHAnsi" w:cstheme="minorHAnsi"/>
        </w:rPr>
        <w:t>impossibilidade d</w:t>
      </w:r>
      <w:r w:rsidR="00EE24C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realização de eventos </w:t>
      </w:r>
      <w:r w:rsidR="00345B94">
        <w:rPr>
          <w:rFonts w:asciiTheme="minorHAnsi" w:hAnsiTheme="minorHAnsi" w:cstheme="minorHAnsi"/>
        </w:rPr>
        <w:t xml:space="preserve">em nossa cidade </w:t>
      </w:r>
      <w:r>
        <w:rPr>
          <w:rFonts w:asciiTheme="minorHAnsi" w:hAnsiTheme="minorHAnsi" w:cstheme="minorHAnsi"/>
        </w:rPr>
        <w:t xml:space="preserve">em </w:t>
      </w:r>
      <w:r w:rsidR="00345B94">
        <w:rPr>
          <w:rFonts w:asciiTheme="minorHAnsi" w:hAnsiTheme="minorHAnsi" w:cstheme="minorHAnsi"/>
        </w:rPr>
        <w:t xml:space="preserve">dias </w:t>
      </w:r>
      <w:r>
        <w:rPr>
          <w:rFonts w:asciiTheme="minorHAnsi" w:hAnsiTheme="minorHAnsi" w:cstheme="minorHAnsi"/>
        </w:rPr>
        <w:t>chuvosos</w:t>
      </w:r>
      <w:r w:rsidR="00345B94">
        <w:rPr>
          <w:rFonts w:asciiTheme="minorHAnsi" w:hAnsiTheme="minorHAnsi" w:cstheme="minorHAnsi"/>
        </w:rPr>
        <w:t xml:space="preserve"> e também para fomentar o comércio local</w:t>
      </w:r>
      <w:r w:rsidR="00EE24CC">
        <w:rPr>
          <w:rFonts w:asciiTheme="minorHAnsi" w:hAnsiTheme="minorHAnsi" w:cstheme="minorHAnsi"/>
        </w:rPr>
        <w:t>, visto que em dias de eventos há uma circulação significante de pessoas da comunidade de toda a região</w:t>
      </w:r>
      <w:bookmarkStart w:id="0" w:name="_GoBack"/>
      <w:bookmarkEnd w:id="0"/>
      <w:r w:rsidR="00345B94">
        <w:rPr>
          <w:rFonts w:asciiTheme="minorHAnsi" w:hAnsiTheme="minorHAnsi" w:cstheme="minorHAnsi"/>
        </w:rPr>
        <w:t xml:space="preserve">. </w:t>
      </w:r>
    </w:p>
    <w:p w:rsidR="00AE10EB" w:rsidRPr="00F96DBE" w:rsidRDefault="00CF4B8B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="004F5438" w:rsidRPr="00F96DBE">
        <w:rPr>
          <w:rFonts w:asciiTheme="minorHAnsi" w:hAnsiTheme="minorHAnsi" w:cstheme="minorHAnsi"/>
        </w:rPr>
        <w:t xml:space="preserve">  Plenário,</w:t>
      </w:r>
      <w:r w:rsidR="004F5438" w:rsidRPr="00F96DBE">
        <w:rPr>
          <w:rFonts w:asciiTheme="minorHAnsi" w:hAnsiTheme="minorHAnsi" w:cstheme="minorHAnsi"/>
          <w:color w:val="000000"/>
        </w:rPr>
        <w:t xml:space="preserve"> </w:t>
      </w:r>
      <w:r w:rsidR="00DD7B17">
        <w:rPr>
          <w:rFonts w:asciiTheme="minorHAnsi" w:hAnsiTheme="minorHAnsi" w:cstheme="minorHAnsi"/>
          <w:color w:val="000000"/>
        </w:rPr>
        <w:t>1</w:t>
      </w:r>
      <w:r w:rsidR="00345B94">
        <w:rPr>
          <w:rFonts w:asciiTheme="minorHAnsi" w:hAnsiTheme="minorHAnsi" w:cstheme="minorHAnsi"/>
          <w:color w:val="000000"/>
        </w:rPr>
        <w:t>6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345B94">
        <w:rPr>
          <w:rFonts w:asciiTheme="minorHAnsi" w:hAnsiTheme="minorHAnsi" w:cstheme="minorHAnsi"/>
          <w:color w:val="000000"/>
        </w:rPr>
        <w:t xml:space="preserve">maio </w:t>
      </w:r>
      <w:r w:rsidR="00D050E0" w:rsidRPr="00F96DBE">
        <w:rPr>
          <w:rFonts w:asciiTheme="minorHAnsi" w:hAnsiTheme="minorHAnsi" w:cstheme="minorHAnsi"/>
          <w:color w:val="000000"/>
        </w:rPr>
        <w:t>de 202</w:t>
      </w:r>
      <w:r w:rsidR="004B1DD7">
        <w:rPr>
          <w:rFonts w:asciiTheme="minorHAnsi" w:hAnsiTheme="minorHAnsi" w:cstheme="minorHAnsi"/>
          <w:color w:val="000000"/>
        </w:rPr>
        <w:t>2</w:t>
      </w:r>
      <w:r w:rsidR="004F5438"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8BF" w:rsidRDefault="008678BF">
      <w:r>
        <w:separator/>
      </w:r>
    </w:p>
  </w:endnote>
  <w:endnote w:type="continuationSeparator" w:id="0">
    <w:p w:rsidR="008678BF" w:rsidRDefault="0086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8BF" w:rsidRDefault="008678BF">
      <w:r>
        <w:rPr>
          <w:color w:val="000000"/>
        </w:rPr>
        <w:ptab w:relativeTo="margin" w:alignment="center" w:leader="none"/>
      </w:r>
    </w:p>
  </w:footnote>
  <w:footnote w:type="continuationSeparator" w:id="0">
    <w:p w:rsidR="008678BF" w:rsidRDefault="00867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B2CB43" wp14:editId="292C880E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921EA"/>
    <w:rsid w:val="001C3915"/>
    <w:rsid w:val="001F4373"/>
    <w:rsid w:val="002F0731"/>
    <w:rsid w:val="003435D4"/>
    <w:rsid w:val="00345B94"/>
    <w:rsid w:val="003E32AA"/>
    <w:rsid w:val="0042619E"/>
    <w:rsid w:val="00426523"/>
    <w:rsid w:val="0043101A"/>
    <w:rsid w:val="004439F7"/>
    <w:rsid w:val="00453B57"/>
    <w:rsid w:val="00492AFD"/>
    <w:rsid w:val="004B1DD7"/>
    <w:rsid w:val="004F5438"/>
    <w:rsid w:val="004F718C"/>
    <w:rsid w:val="005006D0"/>
    <w:rsid w:val="005106D9"/>
    <w:rsid w:val="0057419B"/>
    <w:rsid w:val="005B7805"/>
    <w:rsid w:val="005D28FD"/>
    <w:rsid w:val="005F32CF"/>
    <w:rsid w:val="005F5469"/>
    <w:rsid w:val="006327B0"/>
    <w:rsid w:val="006A5CAD"/>
    <w:rsid w:val="006C5419"/>
    <w:rsid w:val="00727A8C"/>
    <w:rsid w:val="00740805"/>
    <w:rsid w:val="0074506F"/>
    <w:rsid w:val="00745725"/>
    <w:rsid w:val="0076127A"/>
    <w:rsid w:val="00782159"/>
    <w:rsid w:val="00800940"/>
    <w:rsid w:val="0081607D"/>
    <w:rsid w:val="00857050"/>
    <w:rsid w:val="008678BF"/>
    <w:rsid w:val="00873B1D"/>
    <w:rsid w:val="008A27A3"/>
    <w:rsid w:val="009057D4"/>
    <w:rsid w:val="0091409C"/>
    <w:rsid w:val="00936495"/>
    <w:rsid w:val="00940742"/>
    <w:rsid w:val="00946D9D"/>
    <w:rsid w:val="00976975"/>
    <w:rsid w:val="00A01B34"/>
    <w:rsid w:val="00A3240D"/>
    <w:rsid w:val="00A81EC9"/>
    <w:rsid w:val="00AC3F4D"/>
    <w:rsid w:val="00AE10EB"/>
    <w:rsid w:val="00B550DB"/>
    <w:rsid w:val="00B63459"/>
    <w:rsid w:val="00BF1F1E"/>
    <w:rsid w:val="00BF6C6D"/>
    <w:rsid w:val="00C02492"/>
    <w:rsid w:val="00C10E2F"/>
    <w:rsid w:val="00C31340"/>
    <w:rsid w:val="00C75F27"/>
    <w:rsid w:val="00CF4B8B"/>
    <w:rsid w:val="00D050E0"/>
    <w:rsid w:val="00D2570F"/>
    <w:rsid w:val="00D94F25"/>
    <w:rsid w:val="00D95753"/>
    <w:rsid w:val="00DD7B17"/>
    <w:rsid w:val="00EA0C28"/>
    <w:rsid w:val="00EB458E"/>
    <w:rsid w:val="00EE24CC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3</cp:revision>
  <cp:lastPrinted>2022-03-28T17:12:00Z</cp:lastPrinted>
  <dcterms:created xsi:type="dcterms:W3CDTF">2022-05-16T17:02:00Z</dcterms:created>
  <dcterms:modified xsi:type="dcterms:W3CDTF">2022-05-16T17:04:00Z</dcterms:modified>
</cp:coreProperties>
</file>