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>O Vereador que esta subscreve</w:t>
      </w:r>
      <w:bookmarkStart w:id="0" w:name="_GoBack"/>
      <w:bookmarkEnd w:id="0"/>
      <w:r w:rsidR="00580264" w:rsidRPr="0096537D">
        <w:rPr>
          <w:rFonts w:ascii="Calibri" w:hAnsi="Calibri" w:cs="Calibri"/>
        </w:rPr>
        <w:t>, requer após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>, junto com a Secretaria de Obras, a revitalização do espaço onde encontra-se a imagem da Iemanjá, localizada na Praia do Encontro.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684EA4">
        <w:rPr>
          <w:rFonts w:ascii="Calibri" w:hAnsi="Calibri" w:cs="Calibri"/>
        </w:rPr>
        <w:t>25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684EA4">
        <w:rPr>
          <w:rFonts w:ascii="Calibri" w:hAnsi="Calibri" w:cs="Calibri"/>
        </w:rPr>
        <w:t>Julho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734F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026536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3</cp:revision>
  <cp:lastPrinted>2022-05-06T17:53:00Z</cp:lastPrinted>
  <dcterms:created xsi:type="dcterms:W3CDTF">2022-07-25T17:37:00Z</dcterms:created>
  <dcterms:modified xsi:type="dcterms:W3CDTF">2022-07-25T17:43:00Z</dcterms:modified>
</cp:coreProperties>
</file>