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25" w:rsidRPr="00D923EC" w:rsidRDefault="00BC0A25" w:rsidP="00BC0A2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F4893">
        <w:rPr>
          <w:rFonts w:asciiTheme="minorHAnsi" w:hAnsiTheme="minorHAnsi" w:cs="Arial"/>
          <w:sz w:val="24"/>
          <w:szCs w:val="24"/>
        </w:rPr>
        <w:t>2</w:t>
      </w:r>
      <w:r w:rsidR="00D37308">
        <w:rPr>
          <w:rFonts w:asciiTheme="minorHAnsi" w:hAnsiTheme="minorHAnsi" w:cs="Arial"/>
          <w:sz w:val="24"/>
          <w:szCs w:val="24"/>
        </w:rPr>
        <w:t>59</w:t>
      </w:r>
      <w:r w:rsidRPr="00D923EC">
        <w:rPr>
          <w:rFonts w:asciiTheme="minorHAnsi" w:hAnsiTheme="minorHAnsi" w:cs="Arial"/>
          <w:sz w:val="24"/>
          <w:szCs w:val="24"/>
        </w:rPr>
        <w:t>/20</w:t>
      </w:r>
      <w:r>
        <w:rPr>
          <w:rFonts w:asciiTheme="minorHAnsi" w:hAnsiTheme="minorHAnsi" w:cs="Arial"/>
          <w:sz w:val="24"/>
          <w:szCs w:val="24"/>
        </w:rPr>
        <w:t>22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D37308">
        <w:rPr>
          <w:rFonts w:asciiTheme="minorHAnsi" w:hAnsiTheme="minorHAnsi" w:cs="Arial"/>
          <w:sz w:val="24"/>
          <w:szCs w:val="24"/>
        </w:rPr>
        <w:t>06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37308">
        <w:rPr>
          <w:rFonts w:asciiTheme="minorHAnsi" w:hAnsiTheme="minorHAnsi" w:cs="Arial"/>
          <w:sz w:val="24"/>
          <w:szCs w:val="24"/>
        </w:rPr>
        <w:t>outubro</w:t>
      </w:r>
      <w:r w:rsidRPr="00D923EC">
        <w:rPr>
          <w:rFonts w:asciiTheme="minorHAnsi" w:hAnsiTheme="minorHAnsi" w:cs="Arial"/>
          <w:sz w:val="24"/>
          <w:szCs w:val="24"/>
        </w:rPr>
        <w:t xml:space="preserve"> de 20</w:t>
      </w:r>
      <w:r>
        <w:rPr>
          <w:rFonts w:asciiTheme="minorHAnsi" w:hAnsiTheme="minorHAnsi" w:cs="Arial"/>
          <w:sz w:val="24"/>
          <w:szCs w:val="24"/>
        </w:rPr>
        <w:t>22</w:t>
      </w:r>
      <w:r w:rsidRPr="00D923EC">
        <w:rPr>
          <w:rFonts w:asciiTheme="minorHAnsi" w:hAnsiTheme="minorHAnsi" w:cs="Arial"/>
          <w:sz w:val="24"/>
          <w:szCs w:val="24"/>
        </w:rPr>
        <w:t>.</w:t>
      </w:r>
    </w:p>
    <w:p w:rsidR="00BC0A25" w:rsidRDefault="00BC0A25" w:rsidP="00BC0A25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 xml:space="preserve">Exmo. Sr. </w:t>
      </w: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3015E0">
        <w:rPr>
          <w:rFonts w:asciiTheme="minorHAnsi" w:hAnsiTheme="minorHAnsi" w:cs="Arial"/>
          <w:b/>
          <w:sz w:val="24"/>
          <w:szCs w:val="24"/>
        </w:rPr>
        <w:t>Alan Ferreira Menezes</w:t>
      </w: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BC0A25" w:rsidRPr="003015E0" w:rsidRDefault="00BC0A25" w:rsidP="00BC0A2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São Jerônimo – RS</w:t>
      </w:r>
    </w:p>
    <w:p w:rsidR="00BC0A25" w:rsidRPr="00D923EC" w:rsidRDefault="00BC0A25" w:rsidP="00BC0A2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BC0A25" w:rsidRDefault="00BC0A25" w:rsidP="00BC0A2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37308">
        <w:rPr>
          <w:rFonts w:asciiTheme="minorHAnsi" w:hAnsiTheme="minorHAnsi" w:cs="Arial"/>
          <w:sz w:val="24"/>
          <w:szCs w:val="24"/>
        </w:rPr>
        <w:t>090</w:t>
      </w:r>
      <w:r w:rsidRPr="00BC0A25">
        <w:rPr>
          <w:rFonts w:asciiTheme="minorHAnsi" w:hAnsiTheme="minorHAnsi" w:cs="Arial"/>
          <w:sz w:val="24"/>
          <w:szCs w:val="24"/>
        </w:rPr>
        <w:t xml:space="preserve">/2022, em anexo, o qual autoriza a realização de parceria voluntária com a </w:t>
      </w:r>
      <w:r w:rsidR="00D37308">
        <w:rPr>
          <w:rFonts w:asciiTheme="minorHAnsi" w:hAnsiTheme="minorHAnsi" w:cs="Arial"/>
          <w:sz w:val="24"/>
          <w:szCs w:val="24"/>
        </w:rPr>
        <w:t>Segunda Região Tradicionalista.</w:t>
      </w:r>
    </w:p>
    <w:p w:rsidR="00863634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>Tal parceria, registrada no Processo Administrativo 2.</w:t>
      </w:r>
      <w:r w:rsidR="00D37308">
        <w:rPr>
          <w:rFonts w:asciiTheme="minorHAnsi" w:hAnsiTheme="minorHAnsi" w:cs="Arial"/>
          <w:sz w:val="24"/>
          <w:szCs w:val="24"/>
        </w:rPr>
        <w:t>440</w:t>
      </w:r>
      <w:r w:rsidRPr="00BC0A25">
        <w:rPr>
          <w:rFonts w:asciiTheme="minorHAnsi" w:hAnsiTheme="minorHAnsi" w:cs="Arial"/>
          <w:sz w:val="24"/>
          <w:szCs w:val="24"/>
        </w:rPr>
        <w:t xml:space="preserve">/2022, visa a conjunção de esforços para viabilizar a </w:t>
      </w:r>
      <w:r w:rsidR="00D37308">
        <w:rPr>
          <w:rFonts w:asciiTheme="minorHAnsi" w:hAnsiTheme="minorHAnsi" w:cs="Arial"/>
          <w:sz w:val="24"/>
          <w:szCs w:val="24"/>
        </w:rPr>
        <w:t xml:space="preserve">quinta edição do evento </w:t>
      </w:r>
      <w:proofErr w:type="spellStart"/>
      <w:r w:rsidR="00D37308">
        <w:rPr>
          <w:rFonts w:asciiTheme="minorHAnsi" w:hAnsiTheme="minorHAnsi" w:cs="Arial"/>
          <w:sz w:val="24"/>
          <w:szCs w:val="24"/>
        </w:rPr>
        <w:t>Dançarte</w:t>
      </w:r>
      <w:proofErr w:type="spellEnd"/>
      <w:r w:rsidR="00D37308">
        <w:rPr>
          <w:rFonts w:asciiTheme="minorHAnsi" w:hAnsiTheme="minorHAnsi" w:cs="Arial"/>
          <w:sz w:val="24"/>
          <w:szCs w:val="24"/>
        </w:rPr>
        <w:t>, o qual foi considerado viável e de interesse público, já que é uma das políticas públicas do Governo M</w:t>
      </w:r>
      <w:r w:rsidR="00863634">
        <w:rPr>
          <w:rFonts w:asciiTheme="minorHAnsi" w:hAnsiTheme="minorHAnsi" w:cs="Arial"/>
          <w:sz w:val="24"/>
          <w:szCs w:val="24"/>
        </w:rPr>
        <w:t>unicipal, sendo fundamental o apoio do poder público na manutenção da tradição gaúcha.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seja tramitado </w:t>
      </w:r>
      <w:r w:rsidRPr="004F4893">
        <w:rPr>
          <w:rFonts w:asciiTheme="minorHAnsi" w:hAnsiTheme="minorHAnsi" w:cs="Arial"/>
          <w:sz w:val="24"/>
          <w:szCs w:val="24"/>
        </w:rPr>
        <w:t xml:space="preserve">em </w:t>
      </w:r>
      <w:r w:rsidR="004F4893" w:rsidRPr="004F4893">
        <w:rPr>
          <w:rFonts w:asciiTheme="minorHAnsi" w:hAnsiTheme="minorHAnsi" w:cs="Arial"/>
          <w:sz w:val="24"/>
          <w:szCs w:val="24"/>
        </w:rPr>
        <w:t>SESSÃO EXTRAORDINÁRIA</w:t>
      </w:r>
      <w:r w:rsidRPr="004F4893">
        <w:rPr>
          <w:rFonts w:asciiTheme="minorHAnsi" w:hAnsiTheme="minorHAnsi" w:cs="Arial"/>
          <w:sz w:val="24"/>
          <w:szCs w:val="24"/>
        </w:rPr>
        <w:t xml:space="preserve"> tendo em vista o exíguo pra</w:t>
      </w:r>
      <w:r w:rsidR="00863634">
        <w:rPr>
          <w:rFonts w:asciiTheme="minorHAnsi" w:hAnsiTheme="minorHAnsi" w:cs="Arial"/>
          <w:sz w:val="24"/>
          <w:szCs w:val="24"/>
        </w:rPr>
        <w:t>zo para a realização do evento que acontece em 15 de outubro.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BC0A25" w:rsidRPr="00D923EC" w:rsidRDefault="00BC0A25" w:rsidP="00BC0A25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BC0A25" w:rsidRPr="00927656" w:rsidRDefault="00BC0A25" w:rsidP="00BC0A2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63634" w:rsidRDefault="00863634" w:rsidP="00BC0A2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Pr="004A054B" w:rsidRDefault="00BC0A25" w:rsidP="00BC0A2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BC0A25" w:rsidRDefault="00BC0A25" w:rsidP="00BC0A25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63634" w:rsidRDefault="00863634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4F4893">
        <w:rPr>
          <w:rFonts w:asciiTheme="minorHAnsi" w:hAnsiTheme="minorHAnsi" w:cs="Arial"/>
          <w:b/>
          <w:sz w:val="24"/>
          <w:szCs w:val="24"/>
        </w:rPr>
        <w:t>0</w:t>
      </w:r>
      <w:r w:rsidR="00863634">
        <w:rPr>
          <w:rFonts w:asciiTheme="minorHAnsi" w:hAnsiTheme="minorHAnsi" w:cs="Arial"/>
          <w:b/>
          <w:sz w:val="24"/>
          <w:szCs w:val="24"/>
        </w:rPr>
        <w:t>90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63634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3634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E26115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DE PARCERIA VOLUNTÁRIA COM </w:t>
      </w:r>
      <w:r w:rsidR="00863634">
        <w:rPr>
          <w:rFonts w:asciiTheme="minorHAnsi" w:hAnsiTheme="minorHAnsi" w:cs="Arial"/>
          <w:sz w:val="24"/>
          <w:szCs w:val="24"/>
        </w:rPr>
        <w:t>A SESGUNDA REGIÃO TRADICIONALISTA DO MTG.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parceria voluntária com a </w:t>
      </w:r>
      <w:r w:rsidR="00863634">
        <w:rPr>
          <w:rFonts w:asciiTheme="minorHAnsi" w:hAnsiTheme="minorHAnsi" w:cs="Arial"/>
          <w:sz w:val="24"/>
          <w:szCs w:val="24"/>
        </w:rPr>
        <w:t>SEGUNDA REGIÃO TRADICIONALISTA DO MTG</w:t>
      </w:r>
      <w:r w:rsidR="00712DE9">
        <w:rPr>
          <w:rFonts w:asciiTheme="minorHAnsi" w:hAnsiTheme="minorHAnsi" w:cs="Arial"/>
          <w:sz w:val="24"/>
          <w:szCs w:val="24"/>
        </w:rPr>
        <w:t>, p</w:t>
      </w:r>
      <w:bookmarkStart w:id="0" w:name="_GoBack"/>
      <w:bookmarkEnd w:id="0"/>
      <w:r w:rsidR="00712DE9">
        <w:rPr>
          <w:rFonts w:asciiTheme="minorHAnsi" w:hAnsiTheme="minorHAnsi" w:cs="Arial"/>
          <w:sz w:val="24"/>
          <w:szCs w:val="24"/>
        </w:rPr>
        <w:t xml:space="preserve">ortadora do CNPJ </w:t>
      </w:r>
      <w:r w:rsidR="008563D2">
        <w:rPr>
          <w:rFonts w:asciiTheme="minorHAnsi" w:hAnsiTheme="minorHAnsi" w:cs="Arial"/>
          <w:sz w:val="24"/>
          <w:szCs w:val="24"/>
        </w:rPr>
        <w:t>11.589.545/0001-00</w:t>
      </w:r>
      <w:r w:rsidR="00712DE9">
        <w:rPr>
          <w:rFonts w:asciiTheme="minorHAnsi" w:hAnsiTheme="minorHAnsi" w:cs="Arial"/>
          <w:sz w:val="24"/>
          <w:szCs w:val="24"/>
        </w:rPr>
        <w:t>.</w:t>
      </w:r>
    </w:p>
    <w:p w:rsidR="00DF2DD5" w:rsidRPr="009E6D3E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:rsidR="00863634" w:rsidRDefault="0086363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A3E4E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 Parceria voluntária, referida no caput, compreenderá</w:t>
      </w:r>
      <w:r w:rsidR="00DE52F0">
        <w:rPr>
          <w:rFonts w:asciiTheme="minorHAnsi" w:hAnsiTheme="minorHAnsi" w:cs="Arial"/>
          <w:sz w:val="24"/>
          <w:szCs w:val="24"/>
        </w:rPr>
        <w:t xml:space="preserve"> o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863634">
        <w:rPr>
          <w:rFonts w:asciiTheme="minorHAnsi" w:hAnsiTheme="minorHAnsi" w:cs="Arial"/>
          <w:sz w:val="24"/>
          <w:szCs w:val="24"/>
        </w:rPr>
        <w:t>12.200,00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(</w:t>
      </w:r>
      <w:r w:rsidR="00863634">
        <w:rPr>
          <w:rFonts w:asciiTheme="minorHAnsi" w:hAnsiTheme="minorHAnsi" w:cs="Arial"/>
          <w:sz w:val="24"/>
          <w:szCs w:val="24"/>
        </w:rPr>
        <w:t>doze mil e duzentos reais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</w:t>
      </w:r>
      <w:r w:rsidR="00E26115">
        <w:rPr>
          <w:rFonts w:asciiTheme="minorHAnsi" w:hAnsiTheme="minorHAnsi" w:cs="Arial"/>
          <w:sz w:val="24"/>
          <w:szCs w:val="24"/>
        </w:rPr>
        <w:t xml:space="preserve">a ser utilizado conforme </w:t>
      </w:r>
      <w:r w:rsidR="00863634">
        <w:rPr>
          <w:rFonts w:asciiTheme="minorHAnsi" w:hAnsiTheme="minorHAnsi" w:cs="Arial"/>
          <w:sz w:val="24"/>
          <w:szCs w:val="24"/>
        </w:rPr>
        <w:t>o Plano de Trabalho apresentado junto ao Processo A</w:t>
      </w:r>
      <w:r w:rsidR="00D537FF">
        <w:rPr>
          <w:rFonts w:asciiTheme="minorHAnsi" w:hAnsiTheme="minorHAnsi" w:cs="Arial"/>
          <w:sz w:val="24"/>
          <w:szCs w:val="24"/>
        </w:rPr>
        <w:t xml:space="preserve">dministrativo 2.440/2022, visando a realização do evento </w:t>
      </w:r>
      <w:proofErr w:type="spellStart"/>
      <w:r w:rsidR="00D537FF">
        <w:rPr>
          <w:rFonts w:asciiTheme="minorHAnsi" w:hAnsiTheme="minorHAnsi" w:cs="Arial"/>
          <w:sz w:val="24"/>
          <w:szCs w:val="24"/>
        </w:rPr>
        <w:t>Dançarte</w:t>
      </w:r>
      <w:proofErr w:type="spellEnd"/>
      <w:r w:rsidR="00D537FF">
        <w:rPr>
          <w:rFonts w:asciiTheme="minorHAnsi" w:hAnsiTheme="minorHAnsi" w:cs="Arial"/>
          <w:sz w:val="24"/>
          <w:szCs w:val="24"/>
        </w:rPr>
        <w:t>.</w:t>
      </w:r>
    </w:p>
    <w:p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</w:t>
      </w:r>
      <w:r w:rsidRPr="00DF2DD5">
        <w:rPr>
          <w:rFonts w:asciiTheme="minorHAnsi" w:hAnsiTheme="minorHAnsi" w:cs="Arial"/>
          <w:sz w:val="24"/>
          <w:szCs w:val="24"/>
        </w:rPr>
        <w:tab/>
      </w:r>
      <w:proofErr w:type="gramStart"/>
      <w:r w:rsidRPr="00DF2DD5">
        <w:rPr>
          <w:rFonts w:asciiTheme="minorHAnsi" w:hAnsiTheme="minorHAnsi" w:cs="Arial"/>
          <w:sz w:val="24"/>
          <w:szCs w:val="24"/>
        </w:rPr>
        <w:t xml:space="preserve"> As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 despesas decorrentes desta lei serão atendidas por conta da seguinte dotação orçamentária: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Órgão: </w:t>
      </w:r>
      <w:r w:rsidRPr="00DF2DD5">
        <w:rPr>
          <w:rFonts w:asciiTheme="minorHAnsi" w:hAnsiTheme="minorHAnsi" w:cs="Arial"/>
          <w:sz w:val="24"/>
          <w:szCs w:val="24"/>
        </w:rPr>
        <w:tab/>
      </w:r>
      <w:r w:rsidR="00442513">
        <w:rPr>
          <w:rFonts w:asciiTheme="minorHAnsi" w:hAnsiTheme="minorHAnsi" w:cs="Arial"/>
          <w:sz w:val="24"/>
          <w:szCs w:val="24"/>
        </w:rPr>
        <w:t>16</w:t>
      </w:r>
      <w:r w:rsidRPr="00DF2DD5">
        <w:rPr>
          <w:rFonts w:asciiTheme="minorHAnsi" w:hAnsiTheme="minorHAnsi" w:cs="Arial"/>
          <w:sz w:val="24"/>
          <w:szCs w:val="24"/>
        </w:rPr>
        <w:t xml:space="preserve"> – SEC MUN </w:t>
      </w:r>
      <w:r w:rsidR="00442513">
        <w:rPr>
          <w:rFonts w:asciiTheme="minorHAnsi" w:hAnsiTheme="minorHAnsi" w:cs="Arial"/>
          <w:sz w:val="24"/>
          <w:szCs w:val="24"/>
        </w:rPr>
        <w:t>ESPORTE, LAZER, CULTURA E TURISMO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Unidade: </w:t>
      </w:r>
      <w:r w:rsidRPr="00DF2DD5">
        <w:rPr>
          <w:rFonts w:asciiTheme="minorHAnsi" w:hAnsiTheme="minorHAnsi" w:cs="Arial"/>
          <w:sz w:val="24"/>
          <w:szCs w:val="24"/>
        </w:rPr>
        <w:tab/>
        <w:t>0</w:t>
      </w:r>
      <w:r w:rsidR="00442513">
        <w:rPr>
          <w:rFonts w:asciiTheme="minorHAnsi" w:hAnsiTheme="minorHAnsi" w:cs="Arial"/>
          <w:sz w:val="24"/>
          <w:szCs w:val="24"/>
        </w:rPr>
        <w:t>2</w:t>
      </w:r>
      <w:r w:rsidRPr="00DF2DD5">
        <w:rPr>
          <w:rFonts w:asciiTheme="minorHAnsi" w:hAnsiTheme="minorHAnsi" w:cs="Arial"/>
          <w:sz w:val="24"/>
          <w:szCs w:val="24"/>
        </w:rPr>
        <w:t xml:space="preserve"> –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DF2DD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DF2DD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Ativ. </w:t>
      </w:r>
      <w:r w:rsidRPr="00DF2DD5">
        <w:rPr>
          <w:rFonts w:asciiTheme="minorHAnsi" w:hAnsiTheme="minorHAnsi" w:cs="Arial"/>
          <w:sz w:val="24"/>
          <w:szCs w:val="24"/>
        </w:rPr>
        <w:tab/>
        <w:t>2.051 – MANUTENÇÃO DE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3.3.50.43.00.00.00.00.0001 – Subvenções Sociais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</w:t>
      </w:r>
      <w:r w:rsidR="00863634">
        <w:rPr>
          <w:rFonts w:asciiTheme="minorHAnsi" w:hAnsiTheme="minorHAnsi" w:cs="Arial"/>
          <w:sz w:val="24"/>
          <w:szCs w:val="24"/>
        </w:rPr>
        <w:t>º</w:t>
      </w:r>
      <w:r w:rsidRPr="00DF2DD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63634" w:rsidRDefault="00863634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20" w:rsidRDefault="00230A20" w:rsidP="006B02EF">
      <w:r>
        <w:separator/>
      </w:r>
    </w:p>
  </w:endnote>
  <w:endnote w:type="continuationSeparator" w:id="0">
    <w:p w:rsidR="00230A20" w:rsidRDefault="00230A2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104D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104D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104D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104D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20" w:rsidRDefault="00230A20" w:rsidP="006B02EF">
      <w:r>
        <w:separator/>
      </w:r>
    </w:p>
  </w:footnote>
  <w:footnote w:type="continuationSeparator" w:id="0">
    <w:p w:rsidR="00230A20" w:rsidRDefault="00230A2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0A20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563D2"/>
    <w:rsid w:val="00861F3D"/>
    <w:rsid w:val="00863634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5EFF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4D2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37308"/>
    <w:rsid w:val="00D40307"/>
    <w:rsid w:val="00D44819"/>
    <w:rsid w:val="00D537FF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9268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CCA4-A55A-4D77-81F6-0C0C16ED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22</cp:revision>
  <cp:lastPrinted>2022-10-06T18:44:00Z</cp:lastPrinted>
  <dcterms:created xsi:type="dcterms:W3CDTF">2018-08-23T17:01:00Z</dcterms:created>
  <dcterms:modified xsi:type="dcterms:W3CDTF">2022-10-06T19:06:00Z</dcterms:modified>
</cp:coreProperties>
</file>