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BDD88" w14:textId="62C4A1CE" w:rsidR="00CD61AF" w:rsidRPr="003015E0" w:rsidRDefault="00CD61AF" w:rsidP="00DC2666">
      <w:pPr>
        <w:tabs>
          <w:tab w:val="right" w:pos="8504"/>
        </w:tabs>
        <w:spacing w:line="276" w:lineRule="auto"/>
        <w:rPr>
          <w:rFonts w:asciiTheme="minorHAnsi" w:hAnsiTheme="minorHAnsi" w:cs="Arial"/>
          <w:sz w:val="24"/>
          <w:szCs w:val="24"/>
        </w:rPr>
      </w:pPr>
      <w:r w:rsidRPr="003015E0">
        <w:rPr>
          <w:rFonts w:asciiTheme="minorHAnsi" w:hAnsiTheme="minorHAnsi" w:cs="Arial"/>
          <w:sz w:val="24"/>
          <w:szCs w:val="24"/>
        </w:rPr>
        <w:t xml:space="preserve">OF. GP. Nº </w:t>
      </w:r>
      <w:r w:rsidR="00871BAA">
        <w:rPr>
          <w:rFonts w:asciiTheme="minorHAnsi" w:hAnsiTheme="minorHAnsi" w:cs="Arial"/>
          <w:sz w:val="24"/>
          <w:szCs w:val="24"/>
        </w:rPr>
        <w:t>326</w:t>
      </w:r>
      <w:r w:rsidR="009B38C1" w:rsidRPr="003015E0">
        <w:rPr>
          <w:rFonts w:asciiTheme="minorHAnsi" w:hAnsiTheme="minorHAnsi" w:cs="Arial"/>
          <w:sz w:val="24"/>
          <w:szCs w:val="24"/>
        </w:rPr>
        <w:t>/2022</w:t>
      </w:r>
      <w:r w:rsidRPr="003015E0">
        <w:rPr>
          <w:rFonts w:asciiTheme="minorHAnsi" w:hAnsiTheme="minorHAnsi" w:cs="Arial"/>
          <w:sz w:val="24"/>
          <w:szCs w:val="24"/>
        </w:rPr>
        <w:tab/>
        <w:t>São Jerônimo</w:t>
      </w:r>
      <w:r w:rsidR="00AB2100" w:rsidRPr="003015E0">
        <w:rPr>
          <w:rFonts w:asciiTheme="minorHAnsi" w:hAnsiTheme="minorHAnsi" w:cs="Arial"/>
          <w:sz w:val="24"/>
          <w:szCs w:val="24"/>
        </w:rPr>
        <w:t xml:space="preserve">, </w:t>
      </w:r>
      <w:r w:rsidR="00871BAA">
        <w:rPr>
          <w:rFonts w:asciiTheme="minorHAnsi" w:hAnsiTheme="minorHAnsi" w:cs="Arial"/>
          <w:sz w:val="24"/>
          <w:szCs w:val="24"/>
        </w:rPr>
        <w:t>07</w:t>
      </w:r>
      <w:r w:rsidR="000669E1" w:rsidRPr="003015E0">
        <w:rPr>
          <w:rFonts w:asciiTheme="minorHAnsi" w:hAnsiTheme="minorHAnsi" w:cs="Arial"/>
          <w:sz w:val="24"/>
          <w:szCs w:val="24"/>
        </w:rPr>
        <w:t xml:space="preserve"> </w:t>
      </w:r>
      <w:r w:rsidRPr="003015E0">
        <w:rPr>
          <w:rFonts w:asciiTheme="minorHAnsi" w:hAnsiTheme="minorHAnsi" w:cs="Arial"/>
          <w:sz w:val="24"/>
          <w:szCs w:val="24"/>
        </w:rPr>
        <w:t xml:space="preserve">de </w:t>
      </w:r>
      <w:r w:rsidR="009B3084">
        <w:rPr>
          <w:rFonts w:asciiTheme="minorHAnsi" w:hAnsiTheme="minorHAnsi" w:cs="Arial"/>
          <w:sz w:val="24"/>
          <w:szCs w:val="24"/>
        </w:rPr>
        <w:t>dezembro</w:t>
      </w:r>
      <w:r w:rsidR="004547D5" w:rsidRPr="003015E0">
        <w:rPr>
          <w:rFonts w:asciiTheme="minorHAnsi" w:hAnsiTheme="minorHAnsi" w:cs="Arial"/>
          <w:sz w:val="24"/>
          <w:szCs w:val="24"/>
        </w:rPr>
        <w:t xml:space="preserve"> de 2022.</w:t>
      </w:r>
    </w:p>
    <w:p w14:paraId="1FAEA2BE" w14:textId="77777777" w:rsidR="004547D5" w:rsidRPr="003015E0" w:rsidRDefault="004547D5" w:rsidP="00DC2666">
      <w:pPr>
        <w:pStyle w:val="Cabealho"/>
        <w:spacing w:line="276" w:lineRule="auto"/>
        <w:rPr>
          <w:rFonts w:asciiTheme="minorHAnsi" w:hAnsiTheme="minorHAnsi" w:cs="Arial"/>
          <w:sz w:val="24"/>
          <w:szCs w:val="24"/>
        </w:rPr>
      </w:pPr>
    </w:p>
    <w:p w14:paraId="09A62214" w14:textId="77777777" w:rsidR="004547D5" w:rsidRPr="003015E0" w:rsidRDefault="004547D5" w:rsidP="00DC2666">
      <w:pPr>
        <w:pStyle w:val="Cabealho"/>
        <w:spacing w:line="276" w:lineRule="auto"/>
        <w:rPr>
          <w:rFonts w:asciiTheme="minorHAnsi" w:hAnsiTheme="minorHAnsi" w:cs="Arial"/>
          <w:sz w:val="24"/>
          <w:szCs w:val="24"/>
        </w:rPr>
      </w:pPr>
      <w:r w:rsidRPr="003015E0">
        <w:rPr>
          <w:rFonts w:asciiTheme="minorHAnsi" w:hAnsiTheme="minorHAnsi" w:cs="Arial"/>
          <w:sz w:val="24"/>
          <w:szCs w:val="24"/>
        </w:rPr>
        <w:t xml:space="preserve">Exmo. Sr. </w:t>
      </w:r>
    </w:p>
    <w:p w14:paraId="4575FE94" w14:textId="77777777" w:rsidR="004547D5" w:rsidRPr="003015E0" w:rsidRDefault="004547D5" w:rsidP="00DC2666">
      <w:pPr>
        <w:pStyle w:val="Cabealho"/>
        <w:spacing w:line="276" w:lineRule="auto"/>
        <w:rPr>
          <w:rFonts w:asciiTheme="minorHAnsi" w:hAnsiTheme="minorHAnsi" w:cs="Arial"/>
          <w:b/>
          <w:sz w:val="24"/>
          <w:szCs w:val="24"/>
        </w:rPr>
      </w:pPr>
      <w:r w:rsidRPr="003015E0">
        <w:rPr>
          <w:rFonts w:asciiTheme="minorHAnsi" w:hAnsiTheme="minorHAnsi" w:cs="Arial"/>
          <w:b/>
          <w:sz w:val="24"/>
          <w:szCs w:val="24"/>
        </w:rPr>
        <w:t>Alan Ferreira Menezes</w:t>
      </w:r>
    </w:p>
    <w:p w14:paraId="5AB45F23" w14:textId="77777777" w:rsidR="004547D5" w:rsidRPr="003015E0" w:rsidRDefault="004547D5" w:rsidP="00DC2666">
      <w:pPr>
        <w:pStyle w:val="Cabealho"/>
        <w:spacing w:line="276" w:lineRule="auto"/>
        <w:rPr>
          <w:rFonts w:asciiTheme="minorHAnsi" w:hAnsiTheme="minorHAnsi" w:cs="Arial"/>
          <w:sz w:val="24"/>
          <w:szCs w:val="24"/>
        </w:rPr>
      </w:pPr>
      <w:r w:rsidRPr="003015E0">
        <w:rPr>
          <w:rFonts w:asciiTheme="minorHAnsi" w:hAnsiTheme="minorHAnsi" w:cs="Arial"/>
          <w:sz w:val="24"/>
          <w:szCs w:val="24"/>
        </w:rPr>
        <w:t>M.D. Presidente da Câmara de Vereadores</w:t>
      </w:r>
    </w:p>
    <w:p w14:paraId="54B2A6B8" w14:textId="77777777" w:rsidR="004547D5" w:rsidRPr="003015E0" w:rsidRDefault="004547D5" w:rsidP="00DC2666">
      <w:pPr>
        <w:spacing w:line="276" w:lineRule="auto"/>
        <w:rPr>
          <w:rFonts w:asciiTheme="minorHAnsi" w:hAnsiTheme="minorHAnsi" w:cs="Arial"/>
          <w:sz w:val="24"/>
          <w:szCs w:val="24"/>
        </w:rPr>
      </w:pPr>
      <w:r w:rsidRPr="003015E0">
        <w:rPr>
          <w:rFonts w:asciiTheme="minorHAnsi" w:hAnsiTheme="minorHAnsi" w:cs="Arial"/>
          <w:sz w:val="24"/>
          <w:szCs w:val="24"/>
        </w:rPr>
        <w:t>São Jerônimo – RS</w:t>
      </w:r>
    </w:p>
    <w:p w14:paraId="64B2B4FC" w14:textId="77777777" w:rsidR="00AB6F92" w:rsidRPr="003015E0" w:rsidRDefault="00AB6F92" w:rsidP="00DC2666">
      <w:pPr>
        <w:spacing w:line="276" w:lineRule="auto"/>
        <w:ind w:firstLine="1134"/>
        <w:rPr>
          <w:rFonts w:asciiTheme="minorHAnsi" w:hAnsiTheme="minorHAnsi" w:cs="Arial"/>
          <w:sz w:val="24"/>
          <w:szCs w:val="24"/>
        </w:rPr>
      </w:pPr>
    </w:p>
    <w:p w14:paraId="36D62713" w14:textId="77777777" w:rsidR="00CD61AF" w:rsidRPr="003015E0" w:rsidRDefault="00B93AE5" w:rsidP="00DC2666">
      <w:pPr>
        <w:spacing w:line="276" w:lineRule="auto"/>
        <w:ind w:left="567" w:hanging="567"/>
        <w:rPr>
          <w:rFonts w:asciiTheme="minorHAnsi" w:hAnsiTheme="minorHAnsi" w:cs="Arial"/>
          <w:sz w:val="24"/>
          <w:szCs w:val="24"/>
        </w:rPr>
      </w:pPr>
      <w:r w:rsidRPr="003015E0">
        <w:rPr>
          <w:rFonts w:asciiTheme="minorHAnsi" w:hAnsiTheme="minorHAnsi" w:cs="Arial"/>
          <w:sz w:val="24"/>
          <w:szCs w:val="24"/>
        </w:rPr>
        <w:t>Prezado Senhor</w:t>
      </w:r>
    </w:p>
    <w:p w14:paraId="50A5E396" w14:textId="77777777" w:rsidR="00B93AE5" w:rsidRPr="003015E0" w:rsidRDefault="00B93AE5" w:rsidP="00DC2666">
      <w:pPr>
        <w:spacing w:line="276" w:lineRule="auto"/>
        <w:ind w:left="567" w:hanging="567"/>
        <w:rPr>
          <w:rFonts w:asciiTheme="minorHAnsi" w:hAnsiTheme="minorHAnsi" w:cs="Arial"/>
          <w:sz w:val="24"/>
          <w:szCs w:val="24"/>
        </w:rPr>
      </w:pPr>
    </w:p>
    <w:p w14:paraId="0718C99D" w14:textId="62E93BC7" w:rsidR="007656A0" w:rsidRDefault="00B93AE5" w:rsidP="009F545E">
      <w:pPr>
        <w:pStyle w:val="SemEspaamento"/>
        <w:spacing w:line="360" w:lineRule="auto"/>
        <w:ind w:firstLine="567"/>
        <w:jc w:val="both"/>
        <w:rPr>
          <w:rFonts w:asciiTheme="minorHAnsi" w:hAnsiTheme="minorHAnsi"/>
          <w:sz w:val="24"/>
          <w:szCs w:val="24"/>
        </w:rPr>
      </w:pPr>
      <w:r w:rsidRPr="003015E0">
        <w:rPr>
          <w:rFonts w:asciiTheme="minorHAnsi" w:hAnsiTheme="minorHAnsi"/>
          <w:sz w:val="24"/>
          <w:szCs w:val="24"/>
        </w:rPr>
        <w:t xml:space="preserve">Apraz-nos cumprimentar Vossa Excelência, bem como aos membros desta Colenda Câmara de Vereadores, ao mesmo tempo em que lhes encaminhamos o Projeto de Lei n° </w:t>
      </w:r>
      <w:r w:rsidR="00871BAA">
        <w:rPr>
          <w:rFonts w:asciiTheme="minorHAnsi" w:hAnsiTheme="minorHAnsi"/>
          <w:sz w:val="24"/>
          <w:szCs w:val="24"/>
        </w:rPr>
        <w:t>104</w:t>
      </w:r>
      <w:r w:rsidRPr="003015E0">
        <w:rPr>
          <w:rFonts w:asciiTheme="minorHAnsi" w:hAnsiTheme="minorHAnsi"/>
          <w:sz w:val="24"/>
          <w:szCs w:val="24"/>
        </w:rPr>
        <w:t xml:space="preserve">/2022, em anexo, </w:t>
      </w:r>
      <w:r w:rsidR="007656A0" w:rsidRPr="003015E0">
        <w:rPr>
          <w:rFonts w:asciiTheme="minorHAnsi" w:hAnsiTheme="minorHAnsi"/>
          <w:sz w:val="24"/>
          <w:szCs w:val="24"/>
        </w:rPr>
        <w:t xml:space="preserve">visando </w:t>
      </w:r>
      <w:r w:rsidR="009B3084">
        <w:rPr>
          <w:rFonts w:asciiTheme="minorHAnsi" w:hAnsiTheme="minorHAnsi"/>
          <w:sz w:val="24"/>
          <w:szCs w:val="24"/>
        </w:rPr>
        <w:t>a modernização da política municipal de incentivo à</w:t>
      </w:r>
      <w:r w:rsidR="009F545E">
        <w:rPr>
          <w:rFonts w:asciiTheme="minorHAnsi" w:hAnsiTheme="minorHAnsi"/>
          <w:sz w:val="24"/>
          <w:szCs w:val="24"/>
        </w:rPr>
        <w:t>s</w:t>
      </w:r>
      <w:r w:rsidR="009B3084">
        <w:rPr>
          <w:rFonts w:asciiTheme="minorHAnsi" w:hAnsiTheme="minorHAnsi"/>
          <w:sz w:val="24"/>
          <w:szCs w:val="24"/>
        </w:rPr>
        <w:t xml:space="preserve"> empresas.</w:t>
      </w:r>
    </w:p>
    <w:p w14:paraId="68F4348C" w14:textId="089AB52E" w:rsidR="00237462" w:rsidRDefault="00237462" w:rsidP="00237462">
      <w:pPr>
        <w:pStyle w:val="SemEspaamento"/>
        <w:spacing w:line="360" w:lineRule="auto"/>
        <w:ind w:firstLine="567"/>
        <w:jc w:val="both"/>
        <w:rPr>
          <w:rFonts w:asciiTheme="minorHAnsi" w:hAnsiTheme="minorHAnsi"/>
          <w:sz w:val="24"/>
          <w:szCs w:val="24"/>
        </w:rPr>
      </w:pPr>
      <w:r>
        <w:rPr>
          <w:rFonts w:asciiTheme="minorHAnsi" w:hAnsiTheme="minorHAnsi"/>
          <w:sz w:val="24"/>
          <w:szCs w:val="24"/>
        </w:rPr>
        <w:t>O desenvolvimento de uma comunidade passa invariavelmente pela questão econômica. Assim, é dever do poder público buscar mecanismos que fortaleçam as relações empresariais e que por consequência ampliam a qualidade de vida da população.</w:t>
      </w:r>
    </w:p>
    <w:p w14:paraId="32255644" w14:textId="43B504D4" w:rsidR="00237462" w:rsidRDefault="00237462" w:rsidP="00237462">
      <w:pPr>
        <w:pStyle w:val="SemEspaamento"/>
        <w:spacing w:line="360" w:lineRule="auto"/>
        <w:ind w:firstLine="567"/>
        <w:jc w:val="both"/>
        <w:rPr>
          <w:rFonts w:asciiTheme="minorHAnsi" w:hAnsiTheme="minorHAnsi"/>
          <w:sz w:val="24"/>
          <w:szCs w:val="24"/>
        </w:rPr>
      </w:pPr>
      <w:r>
        <w:rPr>
          <w:rFonts w:asciiTheme="minorHAnsi" w:hAnsiTheme="minorHAnsi"/>
          <w:sz w:val="24"/>
          <w:szCs w:val="24"/>
        </w:rPr>
        <w:t>Assim, o presente projeto busca modernizar a política municipal de incentivos aos empreendedores. De origem em 2006, buscamos agora ajustar a operacionalização dos procedimentos que envolvem o recebimento e análise e que permitam a tomada de decisão coerente com a realidade do empreendimento e da nossa econômica.</w:t>
      </w:r>
    </w:p>
    <w:p w14:paraId="405288A5" w14:textId="77777777" w:rsidR="009B3084" w:rsidRPr="003015E0" w:rsidRDefault="009B3084" w:rsidP="00DC2666">
      <w:pPr>
        <w:pStyle w:val="SemEspaamento"/>
        <w:spacing w:line="276" w:lineRule="auto"/>
        <w:ind w:firstLine="567"/>
        <w:jc w:val="both"/>
        <w:rPr>
          <w:rFonts w:asciiTheme="minorHAnsi" w:hAnsiTheme="minorHAnsi"/>
          <w:sz w:val="24"/>
          <w:szCs w:val="24"/>
        </w:rPr>
      </w:pPr>
    </w:p>
    <w:p w14:paraId="3950F171" w14:textId="77777777" w:rsidR="00B93AE5" w:rsidRPr="003015E0" w:rsidRDefault="00407E78" w:rsidP="00DC2666">
      <w:pPr>
        <w:pStyle w:val="SemEspaamento"/>
        <w:spacing w:line="276" w:lineRule="auto"/>
        <w:ind w:firstLine="1560"/>
        <w:jc w:val="both"/>
        <w:rPr>
          <w:rFonts w:asciiTheme="minorHAnsi" w:hAnsiTheme="minorHAnsi" w:cs="Arial"/>
          <w:sz w:val="24"/>
          <w:szCs w:val="24"/>
        </w:rPr>
      </w:pPr>
      <w:r w:rsidRPr="003015E0">
        <w:rPr>
          <w:rFonts w:asciiTheme="minorHAnsi" w:hAnsiTheme="minorHAnsi" w:cs="Arial"/>
          <w:sz w:val="24"/>
          <w:szCs w:val="24"/>
        </w:rPr>
        <w:t>Diante do exposto, solicitamos a esta Egrégia Câmara que apre</w:t>
      </w:r>
      <w:r w:rsidR="007656A0" w:rsidRPr="003015E0">
        <w:rPr>
          <w:rFonts w:asciiTheme="minorHAnsi" w:hAnsiTheme="minorHAnsi" w:cs="Arial"/>
          <w:sz w:val="24"/>
          <w:szCs w:val="24"/>
        </w:rPr>
        <w:t xml:space="preserve">cie e aprove </w:t>
      </w:r>
      <w:r w:rsidR="00A84AEA" w:rsidRPr="003015E0">
        <w:rPr>
          <w:rFonts w:asciiTheme="minorHAnsi" w:hAnsiTheme="minorHAnsi" w:cs="Arial"/>
          <w:sz w:val="24"/>
          <w:szCs w:val="24"/>
        </w:rPr>
        <w:t>o presente Projeto.</w:t>
      </w:r>
    </w:p>
    <w:p w14:paraId="714B4B2C" w14:textId="77777777" w:rsidR="00A84AEA" w:rsidRPr="003015E0" w:rsidRDefault="00A84AEA" w:rsidP="00DC2666">
      <w:pPr>
        <w:pStyle w:val="SemEspaamento"/>
        <w:spacing w:line="276" w:lineRule="auto"/>
        <w:ind w:firstLine="1560"/>
        <w:jc w:val="both"/>
        <w:rPr>
          <w:rFonts w:asciiTheme="minorHAnsi" w:hAnsiTheme="minorHAnsi" w:cs="Arial"/>
          <w:sz w:val="24"/>
          <w:szCs w:val="24"/>
        </w:rPr>
      </w:pPr>
    </w:p>
    <w:p w14:paraId="708FCFFE" w14:textId="77777777" w:rsidR="00F31853" w:rsidRPr="003015E0" w:rsidRDefault="00CD61AF" w:rsidP="00DC2666">
      <w:pPr>
        <w:pStyle w:val="SemEspaamento"/>
        <w:spacing w:line="276" w:lineRule="auto"/>
        <w:ind w:firstLine="1560"/>
        <w:jc w:val="both"/>
        <w:rPr>
          <w:rFonts w:asciiTheme="minorHAnsi" w:hAnsiTheme="minorHAnsi" w:cs="Arial"/>
          <w:sz w:val="24"/>
          <w:szCs w:val="24"/>
        </w:rPr>
      </w:pPr>
      <w:r w:rsidRPr="003015E0">
        <w:rPr>
          <w:rFonts w:asciiTheme="minorHAnsi" w:hAnsiTheme="minorHAnsi" w:cs="Arial"/>
          <w:sz w:val="24"/>
          <w:szCs w:val="24"/>
        </w:rPr>
        <w:t>Atenciosamente,</w:t>
      </w:r>
      <w:r w:rsidRPr="003015E0">
        <w:rPr>
          <w:rFonts w:asciiTheme="minorHAnsi" w:hAnsiTheme="minorHAnsi" w:cs="Arial"/>
          <w:sz w:val="24"/>
          <w:szCs w:val="24"/>
        </w:rPr>
        <w:tab/>
      </w:r>
    </w:p>
    <w:p w14:paraId="582B2A99" w14:textId="77777777" w:rsidR="00862EF1" w:rsidRPr="003015E0" w:rsidRDefault="00862EF1" w:rsidP="00DC2666">
      <w:pPr>
        <w:pStyle w:val="SemEspaamento"/>
        <w:spacing w:line="276" w:lineRule="auto"/>
        <w:ind w:firstLine="1560"/>
        <w:jc w:val="both"/>
        <w:rPr>
          <w:rFonts w:asciiTheme="minorHAnsi" w:hAnsiTheme="minorHAnsi" w:cs="Arial"/>
          <w:sz w:val="24"/>
          <w:szCs w:val="24"/>
        </w:rPr>
      </w:pPr>
    </w:p>
    <w:p w14:paraId="0B0E1C02" w14:textId="3B82A0B9" w:rsidR="00242A6D" w:rsidRDefault="00242A6D" w:rsidP="00DC2666">
      <w:pPr>
        <w:spacing w:line="276" w:lineRule="auto"/>
        <w:jc w:val="center"/>
        <w:rPr>
          <w:rFonts w:asciiTheme="minorHAnsi" w:hAnsiTheme="minorHAnsi" w:cs="Arial"/>
          <w:b/>
          <w:sz w:val="24"/>
          <w:szCs w:val="24"/>
        </w:rPr>
      </w:pPr>
    </w:p>
    <w:p w14:paraId="1D5CB9CB" w14:textId="0F22CF71" w:rsidR="00237462" w:rsidRDefault="00237462" w:rsidP="00DC2666">
      <w:pPr>
        <w:spacing w:line="276" w:lineRule="auto"/>
        <w:jc w:val="center"/>
        <w:rPr>
          <w:rFonts w:asciiTheme="minorHAnsi" w:hAnsiTheme="minorHAnsi" w:cs="Arial"/>
          <w:b/>
          <w:sz w:val="24"/>
          <w:szCs w:val="24"/>
        </w:rPr>
      </w:pPr>
    </w:p>
    <w:p w14:paraId="457CC9B0" w14:textId="77777777" w:rsidR="00237462" w:rsidRPr="003015E0" w:rsidRDefault="00237462" w:rsidP="00DC2666">
      <w:pPr>
        <w:spacing w:line="276" w:lineRule="auto"/>
        <w:jc w:val="center"/>
        <w:rPr>
          <w:rFonts w:asciiTheme="minorHAnsi" w:hAnsiTheme="minorHAnsi" w:cs="Arial"/>
          <w:b/>
          <w:sz w:val="24"/>
          <w:szCs w:val="24"/>
        </w:rPr>
      </w:pPr>
    </w:p>
    <w:p w14:paraId="375525D6" w14:textId="77777777" w:rsidR="00CD61AF" w:rsidRPr="003015E0" w:rsidRDefault="001840F4" w:rsidP="00DC2666">
      <w:pPr>
        <w:spacing w:line="276" w:lineRule="auto"/>
        <w:jc w:val="center"/>
        <w:rPr>
          <w:rFonts w:asciiTheme="minorHAnsi" w:hAnsiTheme="minorHAnsi" w:cs="Arial"/>
          <w:b/>
          <w:sz w:val="24"/>
          <w:szCs w:val="24"/>
        </w:rPr>
      </w:pPr>
      <w:r w:rsidRPr="003015E0">
        <w:rPr>
          <w:rFonts w:asciiTheme="minorHAnsi" w:hAnsiTheme="minorHAnsi" w:cs="Arial"/>
          <w:b/>
          <w:sz w:val="24"/>
          <w:szCs w:val="24"/>
        </w:rPr>
        <w:t>Evandro Agiz Heberle</w:t>
      </w:r>
    </w:p>
    <w:p w14:paraId="5899438E" w14:textId="77777777" w:rsidR="008F7100" w:rsidRPr="003015E0" w:rsidRDefault="00CD61AF" w:rsidP="00DC2666">
      <w:pPr>
        <w:spacing w:line="276" w:lineRule="auto"/>
        <w:jc w:val="center"/>
        <w:rPr>
          <w:rFonts w:asciiTheme="minorHAnsi" w:hAnsiTheme="minorHAnsi" w:cs="Arial"/>
          <w:sz w:val="24"/>
          <w:szCs w:val="24"/>
        </w:rPr>
      </w:pPr>
      <w:r w:rsidRPr="003015E0">
        <w:rPr>
          <w:rFonts w:asciiTheme="minorHAnsi" w:hAnsiTheme="minorHAnsi" w:cs="Arial"/>
          <w:sz w:val="24"/>
          <w:szCs w:val="24"/>
        </w:rPr>
        <w:t>Prefeito Municipal</w:t>
      </w:r>
    </w:p>
    <w:p w14:paraId="0AC17D00" w14:textId="77777777" w:rsidR="00DE0D41" w:rsidRPr="003015E0" w:rsidRDefault="00DE0D41" w:rsidP="00DC2666">
      <w:pPr>
        <w:spacing w:line="276" w:lineRule="auto"/>
        <w:jc w:val="center"/>
        <w:rPr>
          <w:rFonts w:asciiTheme="minorHAnsi" w:hAnsiTheme="minorHAnsi" w:cs="Arial"/>
          <w:sz w:val="24"/>
          <w:szCs w:val="24"/>
        </w:rPr>
      </w:pPr>
    </w:p>
    <w:p w14:paraId="3BE51762" w14:textId="30120D4A" w:rsidR="009B2409" w:rsidRPr="003015E0" w:rsidRDefault="00BE20B0" w:rsidP="00DC2666">
      <w:pPr>
        <w:spacing w:line="276" w:lineRule="auto"/>
        <w:jc w:val="center"/>
        <w:rPr>
          <w:rFonts w:asciiTheme="minorHAnsi" w:hAnsiTheme="minorHAnsi" w:cs="Arial"/>
          <w:b/>
          <w:sz w:val="24"/>
          <w:szCs w:val="24"/>
        </w:rPr>
      </w:pPr>
      <w:r w:rsidRPr="003015E0">
        <w:rPr>
          <w:rFonts w:asciiTheme="minorHAnsi" w:hAnsiTheme="minorHAnsi" w:cs="Arial"/>
          <w:b/>
          <w:sz w:val="24"/>
          <w:szCs w:val="24"/>
        </w:rPr>
        <w:br w:type="page"/>
      </w:r>
      <w:r w:rsidR="008213D8" w:rsidRPr="003015E0">
        <w:rPr>
          <w:rFonts w:asciiTheme="minorHAnsi" w:hAnsiTheme="minorHAnsi" w:cs="Arial"/>
          <w:b/>
          <w:sz w:val="24"/>
          <w:szCs w:val="24"/>
        </w:rPr>
        <w:lastRenderedPageBreak/>
        <w:t xml:space="preserve">PROJETO DE LEI N° </w:t>
      </w:r>
      <w:r w:rsidR="00871BAA">
        <w:rPr>
          <w:rFonts w:asciiTheme="minorHAnsi" w:hAnsiTheme="minorHAnsi" w:cs="Arial"/>
          <w:b/>
          <w:sz w:val="24"/>
          <w:szCs w:val="24"/>
        </w:rPr>
        <w:t>104</w:t>
      </w:r>
      <w:r w:rsidR="001D6D56" w:rsidRPr="003015E0">
        <w:rPr>
          <w:rFonts w:asciiTheme="minorHAnsi" w:hAnsiTheme="minorHAnsi" w:cs="Arial"/>
          <w:b/>
          <w:sz w:val="24"/>
          <w:szCs w:val="24"/>
        </w:rPr>
        <w:t>,</w:t>
      </w:r>
      <w:r w:rsidR="0018177F" w:rsidRPr="003015E0">
        <w:rPr>
          <w:rFonts w:asciiTheme="minorHAnsi" w:hAnsiTheme="minorHAnsi" w:cs="Arial"/>
          <w:b/>
          <w:sz w:val="24"/>
          <w:szCs w:val="24"/>
        </w:rPr>
        <w:t xml:space="preserve"> </w:t>
      </w:r>
      <w:r w:rsidR="009B2409" w:rsidRPr="003015E0">
        <w:rPr>
          <w:rFonts w:asciiTheme="minorHAnsi" w:hAnsiTheme="minorHAnsi" w:cs="Arial"/>
          <w:b/>
          <w:sz w:val="24"/>
          <w:szCs w:val="24"/>
        </w:rPr>
        <w:t xml:space="preserve">DE </w:t>
      </w:r>
      <w:r w:rsidR="00871BAA">
        <w:rPr>
          <w:rFonts w:asciiTheme="minorHAnsi" w:hAnsiTheme="minorHAnsi" w:cs="Arial"/>
          <w:b/>
          <w:sz w:val="24"/>
          <w:szCs w:val="24"/>
        </w:rPr>
        <w:t>07</w:t>
      </w:r>
      <w:r w:rsidR="00DC445E" w:rsidRPr="003015E0">
        <w:rPr>
          <w:rFonts w:asciiTheme="minorHAnsi" w:hAnsiTheme="minorHAnsi" w:cs="Arial"/>
          <w:b/>
          <w:sz w:val="24"/>
          <w:szCs w:val="24"/>
        </w:rPr>
        <w:t xml:space="preserve"> DE </w:t>
      </w:r>
      <w:r w:rsidR="009B3084">
        <w:rPr>
          <w:rFonts w:asciiTheme="minorHAnsi" w:hAnsiTheme="minorHAnsi" w:cs="Arial"/>
          <w:b/>
          <w:sz w:val="24"/>
          <w:szCs w:val="24"/>
        </w:rPr>
        <w:t>DEZEMBRO</w:t>
      </w:r>
      <w:r w:rsidR="00B93AE5" w:rsidRPr="003015E0">
        <w:rPr>
          <w:rFonts w:asciiTheme="minorHAnsi" w:hAnsiTheme="minorHAnsi" w:cs="Arial"/>
          <w:b/>
          <w:sz w:val="24"/>
          <w:szCs w:val="24"/>
        </w:rPr>
        <w:t xml:space="preserve"> DE 2022</w:t>
      </w:r>
    </w:p>
    <w:p w14:paraId="5EBECEC9" w14:textId="77777777" w:rsidR="00367983" w:rsidRPr="003015E0" w:rsidRDefault="00367983" w:rsidP="00DC2666">
      <w:pPr>
        <w:spacing w:line="276" w:lineRule="auto"/>
        <w:ind w:left="4536"/>
        <w:jc w:val="both"/>
        <w:rPr>
          <w:rFonts w:asciiTheme="minorHAnsi" w:hAnsiTheme="minorHAnsi" w:cs="Arial"/>
          <w:sz w:val="24"/>
          <w:szCs w:val="24"/>
        </w:rPr>
      </w:pPr>
    </w:p>
    <w:p w14:paraId="590FDA19" w14:textId="77777777" w:rsidR="006F1740" w:rsidRPr="003015E0" w:rsidRDefault="006F1740" w:rsidP="00DC2666">
      <w:pPr>
        <w:spacing w:line="276" w:lineRule="auto"/>
        <w:ind w:left="4536"/>
        <w:jc w:val="both"/>
        <w:rPr>
          <w:rFonts w:asciiTheme="minorHAnsi" w:hAnsiTheme="minorHAnsi" w:cs="Arial"/>
          <w:sz w:val="24"/>
          <w:szCs w:val="24"/>
        </w:rPr>
      </w:pPr>
    </w:p>
    <w:p w14:paraId="502ECC32" w14:textId="77777777" w:rsidR="008213D8" w:rsidRPr="003015E0" w:rsidRDefault="009B3084" w:rsidP="00DC2666">
      <w:pPr>
        <w:spacing w:line="276" w:lineRule="auto"/>
        <w:ind w:left="4536"/>
        <w:jc w:val="both"/>
        <w:rPr>
          <w:rFonts w:asciiTheme="minorHAnsi" w:hAnsiTheme="minorHAnsi" w:cs="Arial"/>
          <w:iCs/>
          <w:sz w:val="24"/>
          <w:szCs w:val="24"/>
        </w:rPr>
      </w:pPr>
      <w:r>
        <w:rPr>
          <w:rFonts w:asciiTheme="minorHAnsi" w:hAnsiTheme="minorHAnsi" w:cs="Arial"/>
          <w:iCs/>
          <w:caps/>
          <w:sz w:val="24"/>
          <w:szCs w:val="24"/>
        </w:rPr>
        <w:t xml:space="preserve">DISPÕE SOBRE </w:t>
      </w:r>
      <w:r w:rsidR="00BD22E7">
        <w:rPr>
          <w:rFonts w:asciiTheme="minorHAnsi" w:hAnsiTheme="minorHAnsi" w:cs="Arial"/>
          <w:iCs/>
          <w:caps/>
          <w:sz w:val="24"/>
          <w:szCs w:val="24"/>
        </w:rPr>
        <w:t>PROGRAMA MUNICIPAL DE</w:t>
      </w:r>
      <w:r>
        <w:rPr>
          <w:rFonts w:asciiTheme="minorHAnsi" w:hAnsiTheme="minorHAnsi" w:cs="Arial"/>
          <w:iCs/>
          <w:caps/>
          <w:sz w:val="24"/>
          <w:szCs w:val="24"/>
        </w:rPr>
        <w:t xml:space="preserve"> DESENVOLVIMENTO ECONOMICO E SOCIAL</w:t>
      </w:r>
      <w:r w:rsidR="00BD22E7">
        <w:rPr>
          <w:rFonts w:asciiTheme="minorHAnsi" w:hAnsiTheme="minorHAnsi" w:cs="Arial"/>
          <w:iCs/>
          <w:caps/>
          <w:sz w:val="24"/>
          <w:szCs w:val="24"/>
        </w:rPr>
        <w:t xml:space="preserve"> - PRODESES</w:t>
      </w:r>
    </w:p>
    <w:p w14:paraId="2E5C6F36" w14:textId="77777777" w:rsidR="008213D8" w:rsidRPr="003015E0" w:rsidRDefault="008213D8" w:rsidP="00DC2666">
      <w:pPr>
        <w:spacing w:line="276" w:lineRule="auto"/>
        <w:ind w:left="4111"/>
        <w:jc w:val="both"/>
        <w:rPr>
          <w:rFonts w:asciiTheme="minorHAnsi" w:hAnsiTheme="minorHAnsi" w:cs="Arial"/>
          <w:b/>
          <w:sz w:val="24"/>
          <w:szCs w:val="24"/>
        </w:rPr>
      </w:pPr>
    </w:p>
    <w:p w14:paraId="2B232450" w14:textId="77777777" w:rsidR="006F1740" w:rsidRPr="003015E0" w:rsidRDefault="006F1740" w:rsidP="00DC2666">
      <w:pPr>
        <w:spacing w:line="276" w:lineRule="auto"/>
        <w:ind w:left="4111"/>
        <w:jc w:val="both"/>
        <w:rPr>
          <w:rFonts w:asciiTheme="minorHAnsi" w:hAnsiTheme="minorHAnsi" w:cs="Arial"/>
          <w:b/>
          <w:sz w:val="24"/>
          <w:szCs w:val="24"/>
        </w:rPr>
      </w:pPr>
    </w:p>
    <w:p w14:paraId="7E34E5A7" w14:textId="77777777" w:rsidR="00F86D55" w:rsidRPr="003015E0" w:rsidRDefault="00F86D55" w:rsidP="00DC2666">
      <w:pPr>
        <w:pStyle w:val="Recuodecorpodetexto2"/>
        <w:spacing w:line="276" w:lineRule="auto"/>
        <w:ind w:left="0" w:firstLine="708"/>
        <w:rPr>
          <w:rFonts w:asciiTheme="minorHAnsi" w:hAnsiTheme="minorHAnsi" w:cs="Arial"/>
          <w:i w:val="0"/>
          <w:sz w:val="24"/>
          <w:szCs w:val="24"/>
        </w:rPr>
      </w:pPr>
      <w:r w:rsidRPr="003015E0">
        <w:rPr>
          <w:rFonts w:asciiTheme="minorHAnsi" w:hAnsiTheme="minorHAnsi" w:cs="Arial"/>
          <w:i w:val="0"/>
          <w:sz w:val="24"/>
          <w:szCs w:val="24"/>
        </w:rPr>
        <w:t xml:space="preserve">O Prefeito Municipal de São Jerônimo, no uso de suas atribuições legais conferidas pelo art. 73, IV da Lei Orgânica, FAZ SABER, que a Câmara Municipal aprovou e eu sanciono e promulgo a seguinte </w:t>
      </w:r>
    </w:p>
    <w:p w14:paraId="4E5B3AA4" w14:textId="77777777" w:rsidR="00CB3861" w:rsidRPr="003015E0" w:rsidRDefault="00CB3861" w:rsidP="00DC2666">
      <w:pPr>
        <w:pStyle w:val="Recuodecorpodetexto2"/>
        <w:spacing w:line="276" w:lineRule="auto"/>
        <w:ind w:left="0"/>
        <w:jc w:val="center"/>
        <w:rPr>
          <w:rFonts w:asciiTheme="minorHAnsi" w:hAnsiTheme="minorHAnsi" w:cs="Arial"/>
          <w:b/>
          <w:i w:val="0"/>
          <w:sz w:val="24"/>
          <w:szCs w:val="24"/>
        </w:rPr>
      </w:pPr>
    </w:p>
    <w:p w14:paraId="1CE592E7" w14:textId="77777777" w:rsidR="00F86D55" w:rsidRPr="003015E0" w:rsidRDefault="00F86D55" w:rsidP="00DC2666">
      <w:pPr>
        <w:pStyle w:val="Recuodecorpodetexto2"/>
        <w:spacing w:line="276" w:lineRule="auto"/>
        <w:ind w:left="0"/>
        <w:jc w:val="center"/>
        <w:rPr>
          <w:rFonts w:asciiTheme="minorHAnsi" w:hAnsiTheme="minorHAnsi" w:cs="Arial"/>
          <w:b/>
          <w:i w:val="0"/>
          <w:sz w:val="24"/>
          <w:szCs w:val="24"/>
        </w:rPr>
      </w:pPr>
      <w:r w:rsidRPr="003015E0">
        <w:rPr>
          <w:rFonts w:asciiTheme="minorHAnsi" w:hAnsiTheme="minorHAnsi" w:cs="Arial"/>
          <w:b/>
          <w:i w:val="0"/>
          <w:sz w:val="24"/>
          <w:szCs w:val="24"/>
        </w:rPr>
        <w:t>L E I</w:t>
      </w:r>
    </w:p>
    <w:p w14:paraId="2E415BEB" w14:textId="77777777" w:rsidR="008213D8" w:rsidRPr="003015E0" w:rsidRDefault="008213D8" w:rsidP="00DC2666">
      <w:pPr>
        <w:spacing w:line="276" w:lineRule="auto"/>
        <w:ind w:firstLine="708"/>
        <w:jc w:val="both"/>
        <w:rPr>
          <w:rFonts w:asciiTheme="minorHAnsi" w:hAnsiTheme="minorHAnsi" w:cs="Arial"/>
          <w:sz w:val="24"/>
          <w:szCs w:val="24"/>
        </w:rPr>
      </w:pPr>
    </w:p>
    <w:p w14:paraId="1C702276" w14:textId="77777777" w:rsidR="009B3084" w:rsidRDefault="008213D8" w:rsidP="00DC2666">
      <w:pPr>
        <w:spacing w:line="276" w:lineRule="auto"/>
        <w:ind w:firstLine="708"/>
        <w:jc w:val="both"/>
        <w:rPr>
          <w:rFonts w:asciiTheme="minorHAnsi" w:hAnsiTheme="minorHAnsi" w:cs="Arial"/>
          <w:sz w:val="24"/>
          <w:szCs w:val="24"/>
        </w:rPr>
      </w:pPr>
      <w:r w:rsidRPr="003015E0">
        <w:rPr>
          <w:rFonts w:asciiTheme="minorHAnsi" w:hAnsiTheme="minorHAnsi" w:cs="Arial"/>
          <w:sz w:val="24"/>
          <w:szCs w:val="24"/>
        </w:rPr>
        <w:t xml:space="preserve">Art. 1º </w:t>
      </w:r>
      <w:r w:rsidR="00BD22E7" w:rsidRPr="00BD22E7">
        <w:rPr>
          <w:rFonts w:asciiTheme="minorHAnsi" w:hAnsiTheme="minorHAnsi" w:cs="Arial"/>
          <w:sz w:val="24"/>
          <w:szCs w:val="24"/>
        </w:rPr>
        <w:t>Fica instituído o PROGRAMA MUNICIPAL DE DESENVOLVIMENTO ECONÔMICO E SOCIAL- PRODESES, com o objetivo de apoiar, através dos incentivos materiais e financeiros de que trata esta Lei, os projetos d</w:t>
      </w:r>
      <w:r w:rsidR="00BD22E7">
        <w:rPr>
          <w:rFonts w:asciiTheme="minorHAnsi" w:hAnsiTheme="minorHAnsi" w:cs="Arial"/>
          <w:sz w:val="24"/>
          <w:szCs w:val="24"/>
        </w:rPr>
        <w:t>e</w:t>
      </w:r>
      <w:r w:rsidR="00BD22E7" w:rsidRPr="00BD22E7">
        <w:rPr>
          <w:rFonts w:asciiTheme="minorHAnsi" w:hAnsiTheme="minorHAnsi" w:cs="Arial"/>
          <w:sz w:val="24"/>
          <w:szCs w:val="24"/>
        </w:rPr>
        <w:t xml:space="preserve"> empresas que tenham por objetivos o desenvolvimento econômico e social do Município, mediante investimentos, dos quais resultem a implantação ou expansão de unidades </w:t>
      </w:r>
      <w:r w:rsidR="00BD22E7" w:rsidRPr="00871BAA">
        <w:rPr>
          <w:rFonts w:asciiTheme="minorHAnsi" w:hAnsiTheme="minorHAnsi" w:cs="Arial"/>
          <w:sz w:val="24"/>
          <w:szCs w:val="24"/>
        </w:rPr>
        <w:t>industriais, comerciais e de prestação de serviços.</w:t>
      </w:r>
    </w:p>
    <w:p w14:paraId="14E6C56A" w14:textId="77777777" w:rsidR="00BD22E7" w:rsidRPr="009B3084" w:rsidRDefault="00BD22E7" w:rsidP="00DC2666">
      <w:pPr>
        <w:spacing w:line="276" w:lineRule="auto"/>
        <w:ind w:firstLine="708"/>
        <w:jc w:val="both"/>
        <w:rPr>
          <w:rFonts w:asciiTheme="minorHAnsi" w:hAnsiTheme="minorHAnsi" w:cs="Arial"/>
          <w:sz w:val="24"/>
          <w:szCs w:val="24"/>
        </w:rPr>
      </w:pPr>
    </w:p>
    <w:p w14:paraId="74301DFD" w14:textId="77777777" w:rsidR="009B3084" w:rsidRPr="003015E0" w:rsidRDefault="009B3084" w:rsidP="00DC2666">
      <w:pPr>
        <w:spacing w:line="276" w:lineRule="auto"/>
        <w:ind w:firstLine="708"/>
        <w:jc w:val="both"/>
        <w:rPr>
          <w:rFonts w:asciiTheme="minorHAnsi" w:hAnsiTheme="minorHAnsi" w:cs="Arial"/>
          <w:i/>
          <w:sz w:val="24"/>
          <w:szCs w:val="24"/>
        </w:rPr>
      </w:pPr>
      <w:r w:rsidRPr="009B3084">
        <w:rPr>
          <w:rFonts w:asciiTheme="minorHAnsi" w:hAnsiTheme="minorHAnsi" w:cs="Arial"/>
          <w:sz w:val="24"/>
          <w:szCs w:val="24"/>
        </w:rPr>
        <w:t>Art. 2</w:t>
      </w:r>
      <w:r>
        <w:rPr>
          <w:rFonts w:asciiTheme="minorHAnsi" w:hAnsiTheme="minorHAnsi" w:cs="Arial"/>
          <w:sz w:val="24"/>
          <w:szCs w:val="24"/>
        </w:rPr>
        <w:t>º</w:t>
      </w:r>
      <w:r w:rsidRPr="009B3084">
        <w:rPr>
          <w:rFonts w:asciiTheme="minorHAnsi" w:hAnsiTheme="minorHAnsi" w:cs="Arial"/>
          <w:sz w:val="24"/>
          <w:szCs w:val="24"/>
        </w:rPr>
        <w:t xml:space="preserve"> O Município poderá conceder, mediante prévia demonstração do interesse público, nos termos desta Lei, incentivos sob as diversas formas nela previstos, </w:t>
      </w:r>
      <w:proofErr w:type="gramStart"/>
      <w:r w:rsidRPr="009B3084">
        <w:rPr>
          <w:rFonts w:asciiTheme="minorHAnsi" w:hAnsiTheme="minorHAnsi" w:cs="Arial"/>
          <w:sz w:val="24"/>
          <w:szCs w:val="24"/>
        </w:rPr>
        <w:t>à</w:t>
      </w:r>
      <w:proofErr w:type="gramEnd"/>
      <w:r w:rsidRPr="009B3084">
        <w:rPr>
          <w:rFonts w:asciiTheme="minorHAnsi" w:hAnsiTheme="minorHAnsi" w:cs="Arial"/>
          <w:sz w:val="24"/>
          <w:szCs w:val="24"/>
        </w:rPr>
        <w:t xml:space="preserve"> </w:t>
      </w:r>
      <w:r w:rsidRPr="00871BAA">
        <w:rPr>
          <w:rFonts w:asciiTheme="minorHAnsi" w:hAnsiTheme="minorHAnsi" w:cs="Arial"/>
          <w:sz w:val="24"/>
          <w:szCs w:val="24"/>
        </w:rPr>
        <w:t>empresas industriais, comerciais e de prestação de serviços</w:t>
      </w:r>
      <w:r w:rsidRPr="009B3084">
        <w:rPr>
          <w:rFonts w:asciiTheme="minorHAnsi" w:hAnsiTheme="minorHAnsi" w:cs="Arial"/>
          <w:sz w:val="24"/>
          <w:szCs w:val="24"/>
        </w:rPr>
        <w:t>, levando em conta a função social decorrente da criação de empregos e renda</w:t>
      </w:r>
      <w:r>
        <w:rPr>
          <w:rFonts w:asciiTheme="minorHAnsi" w:hAnsiTheme="minorHAnsi" w:cs="Arial"/>
          <w:sz w:val="24"/>
          <w:szCs w:val="24"/>
        </w:rPr>
        <w:t>, geração de tributos</w:t>
      </w:r>
      <w:r w:rsidRPr="009B3084">
        <w:rPr>
          <w:rFonts w:asciiTheme="minorHAnsi" w:hAnsiTheme="minorHAnsi" w:cs="Arial"/>
          <w:sz w:val="24"/>
          <w:szCs w:val="24"/>
        </w:rPr>
        <w:t xml:space="preserve"> e a importância para a economia do Município.</w:t>
      </w:r>
    </w:p>
    <w:p w14:paraId="74FB72BC" w14:textId="77777777" w:rsidR="006A11C7" w:rsidRDefault="006A11C7" w:rsidP="00DC2666">
      <w:pPr>
        <w:spacing w:line="276" w:lineRule="auto"/>
        <w:jc w:val="both"/>
        <w:rPr>
          <w:rFonts w:asciiTheme="minorHAnsi" w:hAnsiTheme="minorHAnsi" w:cs="Arial"/>
          <w:sz w:val="24"/>
          <w:szCs w:val="24"/>
        </w:rPr>
      </w:pPr>
    </w:p>
    <w:p w14:paraId="6D6D9200" w14:textId="77777777" w:rsidR="0069750A" w:rsidRDefault="0069750A" w:rsidP="00DC2666">
      <w:pPr>
        <w:spacing w:line="276" w:lineRule="auto"/>
        <w:jc w:val="center"/>
        <w:rPr>
          <w:rFonts w:asciiTheme="minorHAnsi" w:hAnsiTheme="minorHAnsi" w:cs="Arial"/>
          <w:b/>
          <w:sz w:val="24"/>
          <w:szCs w:val="24"/>
        </w:rPr>
      </w:pPr>
      <w:r>
        <w:rPr>
          <w:rFonts w:asciiTheme="minorHAnsi" w:hAnsiTheme="minorHAnsi" w:cs="Arial"/>
          <w:b/>
          <w:sz w:val="24"/>
          <w:szCs w:val="24"/>
        </w:rPr>
        <w:t>CAPÍTULO I</w:t>
      </w:r>
    </w:p>
    <w:p w14:paraId="1F870602" w14:textId="77777777" w:rsidR="009B3084" w:rsidRPr="00865337" w:rsidRDefault="009B3084" w:rsidP="00DC2666">
      <w:pPr>
        <w:spacing w:line="276" w:lineRule="auto"/>
        <w:jc w:val="center"/>
        <w:rPr>
          <w:rFonts w:asciiTheme="minorHAnsi" w:hAnsiTheme="minorHAnsi" w:cs="Arial"/>
          <w:b/>
          <w:sz w:val="24"/>
          <w:szCs w:val="24"/>
        </w:rPr>
      </w:pPr>
      <w:r w:rsidRPr="00865337">
        <w:rPr>
          <w:rFonts w:asciiTheme="minorHAnsi" w:hAnsiTheme="minorHAnsi" w:cs="Arial"/>
          <w:b/>
          <w:sz w:val="24"/>
          <w:szCs w:val="24"/>
        </w:rPr>
        <w:t>DOS INCENTIVOS</w:t>
      </w:r>
    </w:p>
    <w:p w14:paraId="19FE45E2" w14:textId="77777777" w:rsidR="009B3084" w:rsidRDefault="009B3084" w:rsidP="00DC2666">
      <w:pPr>
        <w:spacing w:line="276" w:lineRule="auto"/>
        <w:jc w:val="center"/>
        <w:rPr>
          <w:rFonts w:asciiTheme="minorHAnsi" w:hAnsiTheme="minorHAnsi" w:cs="Arial"/>
          <w:sz w:val="24"/>
          <w:szCs w:val="24"/>
        </w:rPr>
      </w:pPr>
    </w:p>
    <w:p w14:paraId="4ACBA9B2" w14:textId="77777777" w:rsidR="0069750A" w:rsidRPr="00BD22E7" w:rsidRDefault="0069750A" w:rsidP="00DC2666">
      <w:pPr>
        <w:spacing w:line="276" w:lineRule="auto"/>
        <w:jc w:val="center"/>
        <w:rPr>
          <w:rFonts w:asciiTheme="minorHAnsi" w:hAnsiTheme="minorHAnsi" w:cs="Arial"/>
          <w:b/>
          <w:sz w:val="24"/>
          <w:szCs w:val="24"/>
        </w:rPr>
      </w:pPr>
      <w:r w:rsidRPr="00BD22E7">
        <w:rPr>
          <w:rFonts w:asciiTheme="minorHAnsi" w:hAnsiTheme="minorHAnsi" w:cs="Arial"/>
          <w:b/>
          <w:sz w:val="24"/>
          <w:szCs w:val="24"/>
        </w:rPr>
        <w:t>Seção I</w:t>
      </w:r>
    </w:p>
    <w:p w14:paraId="0239ED28" w14:textId="77777777" w:rsidR="0069750A" w:rsidRPr="00BD22E7" w:rsidRDefault="0069750A" w:rsidP="00DC2666">
      <w:pPr>
        <w:spacing w:line="276" w:lineRule="auto"/>
        <w:jc w:val="center"/>
        <w:rPr>
          <w:rFonts w:asciiTheme="minorHAnsi" w:hAnsiTheme="minorHAnsi" w:cs="Arial"/>
          <w:b/>
          <w:sz w:val="24"/>
          <w:szCs w:val="24"/>
        </w:rPr>
      </w:pPr>
      <w:r w:rsidRPr="00BD22E7">
        <w:rPr>
          <w:rFonts w:asciiTheme="minorHAnsi" w:hAnsiTheme="minorHAnsi" w:cs="Arial"/>
          <w:b/>
          <w:sz w:val="24"/>
          <w:szCs w:val="24"/>
        </w:rPr>
        <w:t>Dos tipos de Incentivo</w:t>
      </w:r>
    </w:p>
    <w:p w14:paraId="034BC2B2" w14:textId="77777777" w:rsidR="0069750A" w:rsidRDefault="0069750A" w:rsidP="00DC2666">
      <w:pPr>
        <w:spacing w:line="276" w:lineRule="auto"/>
        <w:jc w:val="center"/>
        <w:rPr>
          <w:rFonts w:asciiTheme="minorHAnsi" w:hAnsiTheme="minorHAnsi" w:cs="Arial"/>
          <w:sz w:val="24"/>
          <w:szCs w:val="24"/>
        </w:rPr>
      </w:pPr>
    </w:p>
    <w:p w14:paraId="0C78CBC2" w14:textId="77777777" w:rsidR="009B3084" w:rsidRDefault="009B3084" w:rsidP="00DC2666">
      <w:pPr>
        <w:spacing w:line="276" w:lineRule="auto"/>
        <w:jc w:val="both"/>
        <w:rPr>
          <w:rFonts w:asciiTheme="minorHAnsi" w:hAnsiTheme="minorHAnsi" w:cs="Arial"/>
          <w:sz w:val="24"/>
          <w:szCs w:val="24"/>
        </w:rPr>
      </w:pPr>
      <w:r>
        <w:rPr>
          <w:rFonts w:asciiTheme="minorHAnsi" w:hAnsiTheme="minorHAnsi" w:cs="Arial"/>
          <w:sz w:val="24"/>
          <w:szCs w:val="24"/>
        </w:rPr>
        <w:tab/>
        <w:t xml:space="preserve">Art. 3º </w:t>
      </w:r>
      <w:r w:rsidRPr="009B3084">
        <w:rPr>
          <w:rFonts w:asciiTheme="minorHAnsi" w:hAnsiTheme="minorHAnsi" w:cs="Arial"/>
          <w:sz w:val="24"/>
          <w:szCs w:val="24"/>
        </w:rPr>
        <w:t xml:space="preserve">Para fins de </w:t>
      </w:r>
      <w:r w:rsidRPr="00871BAA">
        <w:rPr>
          <w:rFonts w:asciiTheme="minorHAnsi" w:hAnsiTheme="minorHAnsi" w:cs="Arial"/>
          <w:sz w:val="24"/>
          <w:szCs w:val="24"/>
        </w:rPr>
        <w:t>instalação</w:t>
      </w:r>
      <w:r w:rsidR="00D91E4A" w:rsidRPr="00871BAA">
        <w:rPr>
          <w:rFonts w:asciiTheme="minorHAnsi" w:hAnsiTheme="minorHAnsi" w:cs="Arial"/>
          <w:sz w:val="24"/>
          <w:szCs w:val="24"/>
        </w:rPr>
        <w:t>,</w:t>
      </w:r>
      <w:r w:rsidRPr="00871BAA">
        <w:rPr>
          <w:rFonts w:asciiTheme="minorHAnsi" w:hAnsiTheme="minorHAnsi" w:cs="Arial"/>
          <w:sz w:val="24"/>
          <w:szCs w:val="24"/>
        </w:rPr>
        <w:t xml:space="preserve"> ampliação</w:t>
      </w:r>
      <w:r w:rsidR="00D91E4A" w:rsidRPr="00871BAA">
        <w:rPr>
          <w:rFonts w:asciiTheme="minorHAnsi" w:hAnsiTheme="minorHAnsi" w:cs="Arial"/>
          <w:sz w:val="24"/>
          <w:szCs w:val="24"/>
        </w:rPr>
        <w:t xml:space="preserve"> ou modernização</w:t>
      </w:r>
      <w:r w:rsidRPr="00871BAA">
        <w:rPr>
          <w:rFonts w:asciiTheme="minorHAnsi" w:hAnsiTheme="minorHAnsi" w:cs="Arial"/>
          <w:sz w:val="24"/>
          <w:szCs w:val="24"/>
        </w:rPr>
        <w:t xml:space="preserve"> de indústrias, comércios e serviços, consid</w:t>
      </w:r>
      <w:r w:rsidRPr="009B3084">
        <w:rPr>
          <w:rFonts w:asciiTheme="minorHAnsi" w:hAnsiTheme="minorHAnsi" w:cs="Arial"/>
          <w:sz w:val="24"/>
          <w:szCs w:val="24"/>
        </w:rPr>
        <w:t>erando a função social e expressão econômica do empreendimento, os incentivos poderão consistir em:</w:t>
      </w:r>
    </w:p>
    <w:p w14:paraId="112D9895" w14:textId="77777777" w:rsidR="009B3084" w:rsidRDefault="009B3084" w:rsidP="00DC2666">
      <w:pPr>
        <w:spacing w:line="276" w:lineRule="auto"/>
        <w:ind w:firstLine="708"/>
        <w:jc w:val="both"/>
        <w:rPr>
          <w:rFonts w:asciiTheme="minorHAnsi" w:hAnsiTheme="minorHAnsi" w:cs="Arial"/>
          <w:sz w:val="24"/>
          <w:szCs w:val="24"/>
        </w:rPr>
      </w:pPr>
    </w:p>
    <w:p w14:paraId="1D434672"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I - Venda subsidiada, concessão de uso ou doação de imóveis para a instalação ou ampliação;</w:t>
      </w:r>
    </w:p>
    <w:p w14:paraId="38F23B2E" w14:textId="77777777" w:rsidR="00D91E4A" w:rsidRPr="00D91E4A" w:rsidRDefault="00D91E4A" w:rsidP="00DC2666">
      <w:pPr>
        <w:spacing w:line="276" w:lineRule="auto"/>
        <w:ind w:firstLine="708"/>
        <w:jc w:val="both"/>
        <w:rPr>
          <w:rFonts w:asciiTheme="minorHAnsi" w:hAnsiTheme="minorHAnsi" w:cs="Arial"/>
          <w:sz w:val="24"/>
          <w:szCs w:val="24"/>
        </w:rPr>
      </w:pPr>
    </w:p>
    <w:p w14:paraId="3FD52B14"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II - Empréstimo, para construção de prédio ou aquisição de equipamentos;</w:t>
      </w:r>
    </w:p>
    <w:p w14:paraId="6FE27029" w14:textId="77777777" w:rsidR="00D91E4A" w:rsidRPr="00D91E4A" w:rsidRDefault="00D91E4A" w:rsidP="00DC2666">
      <w:pPr>
        <w:spacing w:line="276" w:lineRule="auto"/>
        <w:ind w:firstLine="708"/>
        <w:jc w:val="both"/>
        <w:rPr>
          <w:rFonts w:asciiTheme="minorHAnsi" w:hAnsiTheme="minorHAnsi" w:cs="Arial"/>
          <w:sz w:val="24"/>
          <w:szCs w:val="24"/>
        </w:rPr>
      </w:pPr>
    </w:p>
    <w:p w14:paraId="5CF5C330"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III - Pagamento de aluguel de prédio destinado ao empreendimento;</w:t>
      </w:r>
    </w:p>
    <w:p w14:paraId="5B4DF0A9" w14:textId="77777777" w:rsidR="00D91E4A" w:rsidRPr="00D91E4A" w:rsidRDefault="00D91E4A" w:rsidP="00DC2666">
      <w:pPr>
        <w:spacing w:line="276" w:lineRule="auto"/>
        <w:ind w:firstLine="708"/>
        <w:jc w:val="both"/>
        <w:rPr>
          <w:rFonts w:asciiTheme="minorHAnsi" w:hAnsiTheme="minorHAnsi" w:cs="Arial"/>
          <w:sz w:val="24"/>
          <w:szCs w:val="24"/>
        </w:rPr>
      </w:pPr>
    </w:p>
    <w:p w14:paraId="581676A2"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IV - Execução de serviços de terraplanagem, transporte de terras e materiais de construção e outros similares;</w:t>
      </w:r>
    </w:p>
    <w:p w14:paraId="70D20CA0" w14:textId="77777777" w:rsidR="00D91E4A" w:rsidRPr="00D91E4A" w:rsidRDefault="00D91E4A" w:rsidP="00DC2666">
      <w:pPr>
        <w:spacing w:line="276" w:lineRule="auto"/>
        <w:ind w:firstLine="708"/>
        <w:jc w:val="both"/>
        <w:rPr>
          <w:rFonts w:asciiTheme="minorHAnsi" w:hAnsiTheme="minorHAnsi" w:cs="Arial"/>
          <w:sz w:val="24"/>
          <w:szCs w:val="24"/>
        </w:rPr>
      </w:pPr>
    </w:p>
    <w:p w14:paraId="453B45EB"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 xml:space="preserve">IV - </w:t>
      </w:r>
      <w:r>
        <w:rPr>
          <w:rFonts w:asciiTheme="minorHAnsi" w:hAnsiTheme="minorHAnsi" w:cs="Arial"/>
          <w:sz w:val="24"/>
          <w:szCs w:val="24"/>
        </w:rPr>
        <w:t>E</w:t>
      </w:r>
      <w:r w:rsidRPr="00D91E4A">
        <w:rPr>
          <w:rFonts w:asciiTheme="minorHAnsi" w:hAnsiTheme="minorHAnsi" w:cs="Arial"/>
          <w:sz w:val="24"/>
          <w:szCs w:val="24"/>
        </w:rPr>
        <w:t xml:space="preserve">xecução ou contratação, total ou parcial, dos serviços de aterramento, terraplanagem, drenagem, pavimentação e outros serviços de infraestrutura não especificados anteriormente, necessários a implantação, ampliação, modernização ou diversificação do empreendimento; </w:t>
      </w:r>
    </w:p>
    <w:p w14:paraId="0DF62283" w14:textId="77777777" w:rsidR="00D91E4A" w:rsidRPr="00D91E4A" w:rsidRDefault="00D91E4A" w:rsidP="00DC2666">
      <w:pPr>
        <w:spacing w:line="276" w:lineRule="auto"/>
        <w:ind w:firstLine="708"/>
        <w:jc w:val="both"/>
        <w:rPr>
          <w:rFonts w:asciiTheme="minorHAnsi" w:hAnsiTheme="minorHAnsi" w:cs="Arial"/>
          <w:sz w:val="24"/>
          <w:szCs w:val="24"/>
        </w:rPr>
      </w:pPr>
    </w:p>
    <w:p w14:paraId="3696C2C6"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V - Cessão de uso ou doação de bens e equipamentos;</w:t>
      </w:r>
    </w:p>
    <w:p w14:paraId="50BAEED6" w14:textId="77777777" w:rsidR="00D91E4A" w:rsidRPr="00D91E4A" w:rsidRDefault="00D91E4A" w:rsidP="00DC2666">
      <w:pPr>
        <w:spacing w:line="276" w:lineRule="auto"/>
        <w:ind w:firstLine="708"/>
        <w:jc w:val="both"/>
        <w:rPr>
          <w:rFonts w:asciiTheme="minorHAnsi" w:hAnsiTheme="minorHAnsi" w:cs="Arial"/>
          <w:sz w:val="24"/>
          <w:szCs w:val="24"/>
        </w:rPr>
      </w:pPr>
    </w:p>
    <w:p w14:paraId="2E695778"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 xml:space="preserve">V - </w:t>
      </w:r>
      <w:r>
        <w:rPr>
          <w:rFonts w:asciiTheme="minorHAnsi" w:hAnsiTheme="minorHAnsi" w:cs="Arial"/>
          <w:sz w:val="24"/>
          <w:szCs w:val="24"/>
        </w:rPr>
        <w:t>P</w:t>
      </w:r>
      <w:r w:rsidRPr="00D91E4A">
        <w:rPr>
          <w:rFonts w:asciiTheme="minorHAnsi" w:hAnsiTheme="minorHAnsi" w:cs="Arial"/>
          <w:sz w:val="24"/>
          <w:szCs w:val="24"/>
        </w:rPr>
        <w:t xml:space="preserve">ermissão ou concessão de uso de bem público municipal diretamente ao empreendedor, com a finalidade especifica de implantação de empreendimentos comerciais, industriais e de prestação de serviços, remunerado ou gratuito, com prazo determinado e </w:t>
      </w:r>
      <w:r>
        <w:rPr>
          <w:rFonts w:asciiTheme="minorHAnsi" w:hAnsiTheme="minorHAnsi" w:cs="Arial"/>
          <w:sz w:val="24"/>
          <w:szCs w:val="24"/>
        </w:rPr>
        <w:t>prévia autorização legislativa;</w:t>
      </w:r>
    </w:p>
    <w:p w14:paraId="1A4D5443" w14:textId="77777777" w:rsidR="00D91E4A" w:rsidRPr="00D91E4A" w:rsidRDefault="00D91E4A" w:rsidP="00DC2666">
      <w:pPr>
        <w:spacing w:line="276" w:lineRule="auto"/>
        <w:ind w:firstLine="708"/>
        <w:jc w:val="both"/>
        <w:rPr>
          <w:rFonts w:asciiTheme="minorHAnsi" w:hAnsiTheme="minorHAnsi" w:cs="Arial"/>
          <w:sz w:val="24"/>
          <w:szCs w:val="24"/>
        </w:rPr>
      </w:pPr>
    </w:p>
    <w:p w14:paraId="23A654A0"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VI - Isenção de tributos Municipais;</w:t>
      </w:r>
    </w:p>
    <w:p w14:paraId="3F094023" w14:textId="77777777" w:rsidR="00D91E4A" w:rsidRPr="00D91E4A" w:rsidRDefault="00D91E4A" w:rsidP="00DC2666">
      <w:pPr>
        <w:spacing w:line="276" w:lineRule="auto"/>
        <w:ind w:firstLine="708"/>
        <w:jc w:val="both"/>
        <w:rPr>
          <w:rFonts w:asciiTheme="minorHAnsi" w:hAnsiTheme="minorHAnsi" w:cs="Arial"/>
          <w:sz w:val="24"/>
          <w:szCs w:val="24"/>
        </w:rPr>
      </w:pPr>
    </w:p>
    <w:p w14:paraId="60EE5987" w14:textId="77777777" w:rsidR="00D91E4A" w:rsidRP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VII - Restituiçã</w:t>
      </w:r>
      <w:r w:rsidR="00136BC1">
        <w:rPr>
          <w:rFonts w:asciiTheme="minorHAnsi" w:hAnsiTheme="minorHAnsi" w:cs="Arial"/>
          <w:sz w:val="24"/>
          <w:szCs w:val="24"/>
        </w:rPr>
        <w:t xml:space="preserve">o de parcela de retorno do ICMS, entendido como </w:t>
      </w:r>
      <w:r w:rsidR="00136BC1" w:rsidRPr="00136BC1">
        <w:rPr>
          <w:rFonts w:asciiTheme="minorHAnsi" w:hAnsiTheme="minorHAnsi" w:cs="Arial"/>
          <w:sz w:val="24"/>
          <w:szCs w:val="24"/>
        </w:rPr>
        <w:t>a parcela de acréscimo ao valor recebido pelo Município como participação no produto da arrecadação desse imposto, decorrente do aumento do valor adicionado produzido pelo empreendimento incentivado.</w:t>
      </w:r>
    </w:p>
    <w:p w14:paraId="32ED6F94" w14:textId="77777777" w:rsidR="00D91E4A" w:rsidRPr="00D91E4A" w:rsidRDefault="00D91E4A" w:rsidP="00DC2666">
      <w:pPr>
        <w:spacing w:line="276" w:lineRule="auto"/>
        <w:ind w:firstLine="708"/>
        <w:jc w:val="both"/>
        <w:rPr>
          <w:rFonts w:asciiTheme="minorHAnsi" w:hAnsiTheme="minorHAnsi" w:cs="Arial"/>
          <w:sz w:val="24"/>
          <w:szCs w:val="24"/>
        </w:rPr>
      </w:pPr>
    </w:p>
    <w:p w14:paraId="59DE4AF2" w14:textId="77777777" w:rsidR="00D91E4A" w:rsidRPr="00D91E4A" w:rsidRDefault="00D91E4A"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VIII</w:t>
      </w:r>
      <w:r w:rsidRPr="00D91E4A">
        <w:rPr>
          <w:rFonts w:asciiTheme="minorHAnsi" w:hAnsiTheme="minorHAnsi" w:cs="Arial"/>
          <w:sz w:val="24"/>
          <w:szCs w:val="24"/>
        </w:rPr>
        <w:t xml:space="preserve"> - </w:t>
      </w:r>
      <w:r>
        <w:rPr>
          <w:rFonts w:asciiTheme="minorHAnsi" w:hAnsiTheme="minorHAnsi" w:cs="Arial"/>
          <w:sz w:val="24"/>
          <w:szCs w:val="24"/>
        </w:rPr>
        <w:t>E</w:t>
      </w:r>
      <w:r w:rsidRPr="00D91E4A">
        <w:rPr>
          <w:rFonts w:asciiTheme="minorHAnsi" w:hAnsiTheme="minorHAnsi" w:cs="Arial"/>
          <w:sz w:val="24"/>
          <w:szCs w:val="24"/>
        </w:rPr>
        <w:t>xecução de serviços simples de infraestrutura com a oferta exclusiva de hora/máquina e saibramento, limitado a 50.000,00 m² (cinquenta mil metros quadrados), para melhorias no local do empreendimento</w:t>
      </w:r>
      <w:r>
        <w:rPr>
          <w:rFonts w:asciiTheme="minorHAnsi" w:hAnsiTheme="minorHAnsi" w:cs="Arial"/>
          <w:sz w:val="24"/>
          <w:szCs w:val="24"/>
        </w:rPr>
        <w:t>;</w:t>
      </w:r>
    </w:p>
    <w:p w14:paraId="3FEDF903" w14:textId="77777777" w:rsidR="00D91E4A" w:rsidRDefault="00D91E4A" w:rsidP="00DC2666">
      <w:pPr>
        <w:spacing w:line="276" w:lineRule="auto"/>
        <w:ind w:firstLine="708"/>
        <w:jc w:val="both"/>
        <w:rPr>
          <w:rFonts w:asciiTheme="minorHAnsi" w:hAnsiTheme="minorHAnsi" w:cs="Arial"/>
          <w:sz w:val="24"/>
          <w:szCs w:val="24"/>
        </w:rPr>
      </w:pPr>
    </w:p>
    <w:p w14:paraId="2776AC6D" w14:textId="77777777" w:rsidR="00D91E4A" w:rsidRDefault="00D91E4A"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IX </w:t>
      </w:r>
      <w:r w:rsidR="00F34CD9">
        <w:rPr>
          <w:rFonts w:asciiTheme="minorHAnsi" w:hAnsiTheme="minorHAnsi" w:cs="Arial"/>
          <w:sz w:val="24"/>
          <w:szCs w:val="24"/>
        </w:rPr>
        <w:t>–</w:t>
      </w:r>
      <w:r>
        <w:rPr>
          <w:rFonts w:asciiTheme="minorHAnsi" w:hAnsiTheme="minorHAnsi" w:cs="Arial"/>
          <w:sz w:val="24"/>
          <w:szCs w:val="24"/>
        </w:rPr>
        <w:t xml:space="preserve"> P</w:t>
      </w:r>
      <w:r w:rsidR="00F34CD9">
        <w:rPr>
          <w:rFonts w:asciiTheme="minorHAnsi" w:hAnsiTheme="minorHAnsi" w:cs="Arial"/>
          <w:sz w:val="24"/>
          <w:szCs w:val="24"/>
        </w:rPr>
        <w:t xml:space="preserve">rojeto </w:t>
      </w:r>
      <w:r w:rsidRPr="00D91E4A">
        <w:rPr>
          <w:rFonts w:asciiTheme="minorHAnsi" w:hAnsiTheme="minorHAnsi" w:cs="Arial"/>
          <w:sz w:val="24"/>
          <w:szCs w:val="24"/>
        </w:rPr>
        <w:t>e execução de redes de energia elétrica, telefonia, necessárias para a implantação e funcionam</w:t>
      </w:r>
      <w:r w:rsidR="00F34CD9">
        <w:rPr>
          <w:rFonts w:asciiTheme="minorHAnsi" w:hAnsiTheme="minorHAnsi" w:cs="Arial"/>
          <w:sz w:val="24"/>
          <w:szCs w:val="24"/>
        </w:rPr>
        <w:t>ento da atividade empresarial;</w:t>
      </w:r>
    </w:p>
    <w:p w14:paraId="0EC19E41" w14:textId="77777777" w:rsidR="00F34CD9" w:rsidRPr="00D91E4A" w:rsidRDefault="00F34CD9" w:rsidP="00DC2666">
      <w:pPr>
        <w:spacing w:line="276" w:lineRule="auto"/>
        <w:ind w:firstLine="708"/>
        <w:jc w:val="both"/>
        <w:rPr>
          <w:rFonts w:asciiTheme="minorHAnsi" w:hAnsiTheme="minorHAnsi" w:cs="Arial"/>
          <w:sz w:val="24"/>
          <w:szCs w:val="24"/>
        </w:rPr>
      </w:pPr>
    </w:p>
    <w:p w14:paraId="34E0D01F" w14:textId="77777777" w:rsidR="00D91E4A" w:rsidRPr="00D91E4A" w:rsidRDefault="00F34CD9"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X - P</w:t>
      </w:r>
      <w:r w:rsidR="00D91E4A" w:rsidRPr="00D91E4A">
        <w:rPr>
          <w:rFonts w:asciiTheme="minorHAnsi" w:hAnsiTheme="minorHAnsi" w:cs="Arial"/>
          <w:sz w:val="24"/>
          <w:szCs w:val="24"/>
        </w:rPr>
        <w:t xml:space="preserve">rojeto e execução de redes de água, perfuração de poços artesianos necessários para a implantação e funcionamento da atividade empresarial; </w:t>
      </w:r>
    </w:p>
    <w:p w14:paraId="2F9D0B0E" w14:textId="77777777" w:rsidR="00826B08" w:rsidRDefault="00826B08" w:rsidP="00DC2666">
      <w:pPr>
        <w:spacing w:line="276" w:lineRule="auto"/>
        <w:ind w:firstLine="708"/>
        <w:jc w:val="both"/>
        <w:rPr>
          <w:rFonts w:asciiTheme="minorHAnsi" w:hAnsiTheme="minorHAnsi" w:cs="Arial"/>
          <w:sz w:val="24"/>
          <w:szCs w:val="24"/>
        </w:rPr>
      </w:pPr>
    </w:p>
    <w:p w14:paraId="36BDF11A" w14:textId="77777777" w:rsidR="00D91E4A" w:rsidRDefault="00D91E4A" w:rsidP="00DC2666">
      <w:pPr>
        <w:spacing w:line="276" w:lineRule="auto"/>
        <w:ind w:firstLine="708"/>
        <w:jc w:val="both"/>
        <w:rPr>
          <w:rFonts w:asciiTheme="minorHAnsi" w:hAnsiTheme="minorHAnsi" w:cs="Arial"/>
          <w:sz w:val="24"/>
          <w:szCs w:val="24"/>
        </w:rPr>
      </w:pPr>
      <w:r w:rsidRPr="00D91E4A">
        <w:rPr>
          <w:rFonts w:asciiTheme="minorHAnsi" w:hAnsiTheme="minorHAnsi" w:cs="Arial"/>
          <w:sz w:val="24"/>
          <w:szCs w:val="24"/>
        </w:rPr>
        <w:t>XI</w:t>
      </w:r>
      <w:r w:rsidR="00F34CD9">
        <w:rPr>
          <w:rFonts w:asciiTheme="minorHAnsi" w:hAnsiTheme="minorHAnsi" w:cs="Arial"/>
          <w:sz w:val="24"/>
          <w:szCs w:val="24"/>
        </w:rPr>
        <w:t xml:space="preserve"> - F</w:t>
      </w:r>
      <w:r w:rsidRPr="00D91E4A">
        <w:rPr>
          <w:rFonts w:asciiTheme="minorHAnsi" w:hAnsiTheme="minorHAnsi" w:cs="Arial"/>
          <w:sz w:val="24"/>
          <w:szCs w:val="24"/>
        </w:rPr>
        <w:t xml:space="preserve">ornecimento de tubos, cascalho e pedra brita para a melhoria do pátio da empresa, quando necessário. </w:t>
      </w:r>
    </w:p>
    <w:p w14:paraId="2FD74432" w14:textId="77777777" w:rsidR="00F34CD9" w:rsidRDefault="00F34CD9" w:rsidP="00DC2666">
      <w:pPr>
        <w:spacing w:line="276" w:lineRule="auto"/>
        <w:ind w:firstLine="708"/>
        <w:jc w:val="both"/>
        <w:rPr>
          <w:rFonts w:asciiTheme="minorHAnsi" w:hAnsiTheme="minorHAnsi" w:cs="Arial"/>
          <w:sz w:val="24"/>
          <w:szCs w:val="24"/>
        </w:rPr>
      </w:pPr>
    </w:p>
    <w:p w14:paraId="705FEC28" w14:textId="77777777" w:rsidR="00F34CD9" w:rsidRPr="00D91E4A" w:rsidRDefault="00F34CD9"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XII -</w:t>
      </w:r>
      <w:r w:rsidRPr="00D91E4A">
        <w:rPr>
          <w:rFonts w:asciiTheme="minorHAnsi" w:hAnsiTheme="minorHAnsi" w:cs="Arial"/>
          <w:sz w:val="24"/>
          <w:szCs w:val="24"/>
        </w:rPr>
        <w:t xml:space="preserve"> Outros na forma de lei específica.</w:t>
      </w:r>
    </w:p>
    <w:p w14:paraId="2AF3AB00" w14:textId="77777777" w:rsidR="00F34CD9" w:rsidRDefault="00F34CD9" w:rsidP="00DC2666">
      <w:pPr>
        <w:spacing w:line="276" w:lineRule="auto"/>
        <w:ind w:firstLine="708"/>
        <w:jc w:val="both"/>
        <w:rPr>
          <w:rFonts w:asciiTheme="minorHAnsi" w:hAnsiTheme="minorHAnsi" w:cs="Arial"/>
          <w:sz w:val="24"/>
          <w:szCs w:val="24"/>
        </w:rPr>
      </w:pPr>
    </w:p>
    <w:p w14:paraId="60F3EB33" w14:textId="77777777" w:rsidR="00136BC1" w:rsidRDefault="00136BC1"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lastRenderedPageBreak/>
        <w:t xml:space="preserve">Art. 4ª </w:t>
      </w:r>
      <w:r w:rsidRPr="00136BC1">
        <w:rPr>
          <w:rFonts w:asciiTheme="minorHAnsi" w:hAnsiTheme="minorHAnsi" w:cs="Arial"/>
          <w:sz w:val="24"/>
          <w:szCs w:val="24"/>
        </w:rPr>
        <w:t>A concessão de qualque</w:t>
      </w:r>
      <w:r>
        <w:rPr>
          <w:rFonts w:asciiTheme="minorHAnsi" w:hAnsiTheme="minorHAnsi" w:cs="Arial"/>
          <w:sz w:val="24"/>
          <w:szCs w:val="24"/>
        </w:rPr>
        <w:t>r dos incentivos previstos no artigo anterior</w:t>
      </w:r>
      <w:r w:rsidRPr="00136BC1">
        <w:rPr>
          <w:rFonts w:asciiTheme="minorHAnsi" w:hAnsiTheme="minorHAnsi" w:cs="Arial"/>
          <w:sz w:val="24"/>
          <w:szCs w:val="24"/>
        </w:rPr>
        <w:t xml:space="preserve">, será </w:t>
      </w:r>
      <w:r w:rsidR="00DC2666">
        <w:rPr>
          <w:rFonts w:asciiTheme="minorHAnsi" w:hAnsiTheme="minorHAnsi" w:cs="Arial"/>
          <w:sz w:val="24"/>
          <w:szCs w:val="24"/>
        </w:rPr>
        <w:t>baseada na oportunidade, conveniência, interesse público e nas condições financeiras e orçamentárias do Poder Executivo Municipal.</w:t>
      </w:r>
    </w:p>
    <w:p w14:paraId="0892F951" w14:textId="77777777" w:rsidR="00865337" w:rsidRDefault="00865337" w:rsidP="00DC2666">
      <w:pPr>
        <w:spacing w:line="276" w:lineRule="auto"/>
        <w:jc w:val="center"/>
        <w:rPr>
          <w:rFonts w:asciiTheme="minorHAnsi" w:hAnsiTheme="minorHAnsi" w:cs="Arial"/>
          <w:sz w:val="24"/>
          <w:szCs w:val="24"/>
        </w:rPr>
      </w:pPr>
    </w:p>
    <w:p w14:paraId="09736096" w14:textId="77777777" w:rsidR="00865337" w:rsidRPr="00E77DAE" w:rsidRDefault="0069750A" w:rsidP="00DC2666">
      <w:pPr>
        <w:spacing w:line="276" w:lineRule="auto"/>
        <w:jc w:val="center"/>
        <w:rPr>
          <w:rFonts w:asciiTheme="minorHAnsi" w:hAnsiTheme="minorHAnsi" w:cs="Arial"/>
          <w:b/>
          <w:sz w:val="24"/>
          <w:szCs w:val="24"/>
        </w:rPr>
      </w:pPr>
      <w:r w:rsidRPr="00E77DAE">
        <w:rPr>
          <w:rFonts w:asciiTheme="minorHAnsi" w:hAnsiTheme="minorHAnsi" w:cs="Arial"/>
          <w:b/>
          <w:sz w:val="24"/>
          <w:szCs w:val="24"/>
        </w:rPr>
        <w:t>Seção II</w:t>
      </w:r>
    </w:p>
    <w:p w14:paraId="2A4D0AE6" w14:textId="77777777" w:rsidR="0069750A" w:rsidRPr="0069750A" w:rsidRDefault="0069750A" w:rsidP="00DC2666">
      <w:pPr>
        <w:spacing w:line="276" w:lineRule="auto"/>
        <w:jc w:val="center"/>
        <w:rPr>
          <w:rFonts w:asciiTheme="minorHAnsi" w:hAnsiTheme="minorHAnsi" w:cs="Arial"/>
          <w:sz w:val="24"/>
          <w:szCs w:val="24"/>
        </w:rPr>
      </w:pPr>
      <w:r w:rsidRPr="00E77DAE">
        <w:rPr>
          <w:rFonts w:asciiTheme="minorHAnsi" w:hAnsiTheme="minorHAnsi" w:cs="Arial"/>
          <w:b/>
          <w:sz w:val="24"/>
          <w:szCs w:val="24"/>
        </w:rPr>
        <w:t>Dos Princípios e Condições</w:t>
      </w:r>
    </w:p>
    <w:p w14:paraId="68A7DA11" w14:textId="77777777" w:rsidR="00865337" w:rsidRDefault="00865337" w:rsidP="00DC2666">
      <w:pPr>
        <w:spacing w:line="276" w:lineRule="auto"/>
        <w:jc w:val="center"/>
        <w:rPr>
          <w:rFonts w:asciiTheme="minorHAnsi" w:hAnsiTheme="minorHAnsi" w:cs="Arial"/>
          <w:sz w:val="24"/>
          <w:szCs w:val="24"/>
        </w:rPr>
      </w:pPr>
    </w:p>
    <w:p w14:paraId="0A65A714" w14:textId="77777777" w:rsidR="009B3084" w:rsidRDefault="00136BC1"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5º </w:t>
      </w:r>
      <w:r w:rsidRPr="00136BC1">
        <w:rPr>
          <w:rFonts w:asciiTheme="minorHAnsi" w:hAnsiTheme="minorHAnsi" w:cs="Arial"/>
          <w:sz w:val="24"/>
          <w:szCs w:val="24"/>
        </w:rPr>
        <w:t>Os benefícios previstos nesta Lei serão concedidos com observância dos s</w:t>
      </w:r>
      <w:r w:rsidR="0069750A">
        <w:rPr>
          <w:rFonts w:asciiTheme="minorHAnsi" w:hAnsiTheme="minorHAnsi" w:cs="Arial"/>
          <w:sz w:val="24"/>
          <w:szCs w:val="24"/>
        </w:rPr>
        <w:t>eguintes princípios e condições aqui estabelecidos</w:t>
      </w:r>
      <w:r w:rsidR="00E77DAE">
        <w:rPr>
          <w:rFonts w:asciiTheme="minorHAnsi" w:hAnsiTheme="minorHAnsi" w:cs="Arial"/>
          <w:sz w:val="24"/>
          <w:szCs w:val="24"/>
        </w:rPr>
        <w:t>.</w:t>
      </w:r>
    </w:p>
    <w:p w14:paraId="78C76921" w14:textId="77777777" w:rsidR="0069750A" w:rsidRDefault="0069750A" w:rsidP="00DC2666">
      <w:pPr>
        <w:spacing w:line="276" w:lineRule="auto"/>
        <w:ind w:firstLine="708"/>
        <w:jc w:val="both"/>
        <w:rPr>
          <w:rFonts w:asciiTheme="minorHAnsi" w:hAnsiTheme="minorHAnsi" w:cs="Arial"/>
          <w:sz w:val="24"/>
          <w:szCs w:val="24"/>
        </w:rPr>
      </w:pPr>
    </w:p>
    <w:p w14:paraId="1519000A" w14:textId="77777777" w:rsidR="0069750A" w:rsidRDefault="0069750A" w:rsidP="00DC2666">
      <w:pPr>
        <w:spacing w:line="276" w:lineRule="auto"/>
        <w:jc w:val="center"/>
        <w:rPr>
          <w:rFonts w:asciiTheme="minorHAnsi" w:hAnsiTheme="minorHAnsi" w:cs="Arial"/>
          <w:sz w:val="24"/>
          <w:szCs w:val="24"/>
        </w:rPr>
      </w:pPr>
      <w:r>
        <w:rPr>
          <w:rFonts w:asciiTheme="minorHAnsi" w:hAnsiTheme="minorHAnsi" w:cs="Arial"/>
          <w:sz w:val="24"/>
          <w:szCs w:val="24"/>
        </w:rPr>
        <w:t>Subseção I</w:t>
      </w:r>
    </w:p>
    <w:p w14:paraId="7B234C95" w14:textId="77777777" w:rsidR="0069750A" w:rsidRPr="0069750A" w:rsidRDefault="0069750A" w:rsidP="00DC2666">
      <w:pPr>
        <w:spacing w:line="276" w:lineRule="auto"/>
        <w:jc w:val="center"/>
        <w:rPr>
          <w:rFonts w:asciiTheme="minorHAnsi" w:hAnsiTheme="minorHAnsi" w:cs="Arial"/>
          <w:sz w:val="24"/>
          <w:szCs w:val="24"/>
        </w:rPr>
      </w:pPr>
      <w:r>
        <w:rPr>
          <w:rFonts w:asciiTheme="minorHAnsi" w:hAnsiTheme="minorHAnsi" w:cs="Arial"/>
          <w:sz w:val="24"/>
          <w:szCs w:val="24"/>
        </w:rPr>
        <w:t>Da Venda subsidiada</w:t>
      </w:r>
    </w:p>
    <w:p w14:paraId="143DDEE0" w14:textId="77777777" w:rsidR="00136BC1" w:rsidRDefault="00136BC1" w:rsidP="00DC2666">
      <w:pPr>
        <w:spacing w:line="276" w:lineRule="auto"/>
        <w:ind w:firstLine="708"/>
        <w:jc w:val="both"/>
        <w:rPr>
          <w:rFonts w:asciiTheme="minorHAnsi" w:hAnsiTheme="minorHAnsi" w:cs="Arial"/>
          <w:sz w:val="24"/>
          <w:szCs w:val="24"/>
        </w:rPr>
      </w:pPr>
    </w:p>
    <w:p w14:paraId="249BFCD6" w14:textId="000D28DB" w:rsidR="0069750A" w:rsidRPr="00871BAA" w:rsidRDefault="0069750A" w:rsidP="00DC2666">
      <w:pPr>
        <w:spacing w:line="276" w:lineRule="auto"/>
        <w:ind w:firstLine="708"/>
        <w:jc w:val="both"/>
        <w:rPr>
          <w:rFonts w:asciiTheme="minorHAnsi" w:hAnsiTheme="minorHAnsi" w:cs="Arial"/>
          <w:sz w:val="24"/>
          <w:szCs w:val="24"/>
        </w:rPr>
      </w:pPr>
      <w:r w:rsidRPr="00871BAA">
        <w:rPr>
          <w:rFonts w:asciiTheme="minorHAnsi" w:hAnsiTheme="minorHAnsi" w:cs="Arial"/>
          <w:sz w:val="24"/>
          <w:szCs w:val="24"/>
        </w:rPr>
        <w:t xml:space="preserve">Art. 6º No caso de venda subsidiada será determinado o valor de mercado do imóvel e o valor do subsídio, e, em caso de não cumprimento das obrigações por parte da empresa, esta deverá efetuar o pagamento do valor correspondente ao subsídio com correção monetária pelo IGP-M da FGV, acrescido de juros de 1% (um por cento) ao mês sobre o valor da avaliação a partir da data do contrato de </w:t>
      </w:r>
      <w:r w:rsidRPr="00871BAA">
        <w:rPr>
          <w:rFonts w:asciiTheme="minorHAnsi" w:hAnsiTheme="minorHAnsi" w:cs="Arial"/>
          <w:bCs/>
          <w:sz w:val="24"/>
          <w:szCs w:val="24"/>
        </w:rPr>
        <w:t>promessa</w:t>
      </w:r>
      <w:r w:rsidRPr="00871BAA">
        <w:rPr>
          <w:rFonts w:asciiTheme="minorHAnsi" w:hAnsiTheme="minorHAnsi" w:cs="Arial"/>
          <w:sz w:val="24"/>
          <w:szCs w:val="24"/>
        </w:rPr>
        <w:t xml:space="preserve"> de compra e venda, ficando-lhe ressalvada a faculdade de devolução do imóvel com as benfeitorias, sem direito à restituição do valor pago e a indenização.</w:t>
      </w:r>
    </w:p>
    <w:p w14:paraId="0F3F5FD5" w14:textId="77777777" w:rsidR="0069750A" w:rsidRPr="00871BAA" w:rsidRDefault="0069750A" w:rsidP="00DC2666">
      <w:pPr>
        <w:spacing w:line="276" w:lineRule="auto"/>
        <w:ind w:firstLine="708"/>
        <w:jc w:val="both"/>
        <w:rPr>
          <w:rFonts w:asciiTheme="minorHAnsi" w:hAnsiTheme="minorHAnsi" w:cs="Arial"/>
          <w:sz w:val="24"/>
          <w:szCs w:val="24"/>
          <w:highlight w:val="yellow"/>
        </w:rPr>
      </w:pPr>
    </w:p>
    <w:p w14:paraId="0D4C29CD" w14:textId="77777777" w:rsidR="0069750A" w:rsidRDefault="0069750A" w:rsidP="00DC2666">
      <w:pPr>
        <w:spacing w:line="276" w:lineRule="auto"/>
        <w:jc w:val="center"/>
        <w:rPr>
          <w:rFonts w:asciiTheme="minorHAnsi" w:hAnsiTheme="minorHAnsi" w:cs="Arial"/>
          <w:sz w:val="24"/>
          <w:szCs w:val="24"/>
        </w:rPr>
      </w:pPr>
      <w:r>
        <w:rPr>
          <w:rFonts w:asciiTheme="minorHAnsi" w:hAnsiTheme="minorHAnsi" w:cs="Arial"/>
          <w:sz w:val="24"/>
          <w:szCs w:val="24"/>
        </w:rPr>
        <w:t>Subseção II</w:t>
      </w:r>
    </w:p>
    <w:p w14:paraId="3DEC5286" w14:textId="77777777" w:rsidR="0069750A" w:rsidRPr="0069750A" w:rsidRDefault="0069750A" w:rsidP="00DC2666">
      <w:pPr>
        <w:spacing w:line="276" w:lineRule="auto"/>
        <w:jc w:val="center"/>
        <w:rPr>
          <w:rFonts w:asciiTheme="minorHAnsi" w:hAnsiTheme="minorHAnsi" w:cs="Arial"/>
          <w:sz w:val="24"/>
          <w:szCs w:val="24"/>
        </w:rPr>
      </w:pPr>
      <w:r>
        <w:rPr>
          <w:rFonts w:asciiTheme="minorHAnsi" w:hAnsiTheme="minorHAnsi" w:cs="Arial"/>
          <w:sz w:val="24"/>
          <w:szCs w:val="24"/>
        </w:rPr>
        <w:t>Da Concessão de Direito Real de Uso ou Doação de Imóvel</w:t>
      </w:r>
    </w:p>
    <w:p w14:paraId="2E26A93C" w14:textId="77777777" w:rsidR="0069750A" w:rsidRDefault="0069750A" w:rsidP="00DC2666">
      <w:pPr>
        <w:spacing w:line="276" w:lineRule="auto"/>
        <w:ind w:firstLine="708"/>
        <w:jc w:val="both"/>
        <w:rPr>
          <w:rFonts w:asciiTheme="minorHAnsi" w:hAnsiTheme="minorHAnsi" w:cs="Arial"/>
          <w:sz w:val="24"/>
          <w:szCs w:val="24"/>
          <w:highlight w:val="yellow"/>
        </w:rPr>
      </w:pPr>
    </w:p>
    <w:p w14:paraId="1C373260" w14:textId="0F56C232" w:rsidR="00136BC1" w:rsidRPr="00136BC1" w:rsidRDefault="0069750A" w:rsidP="00DC2666">
      <w:pPr>
        <w:spacing w:line="276" w:lineRule="auto"/>
        <w:ind w:firstLine="708"/>
        <w:jc w:val="both"/>
        <w:rPr>
          <w:rFonts w:asciiTheme="minorHAnsi" w:hAnsiTheme="minorHAnsi" w:cs="Arial"/>
          <w:sz w:val="24"/>
          <w:szCs w:val="24"/>
        </w:rPr>
      </w:pPr>
      <w:r w:rsidRPr="00871BAA">
        <w:rPr>
          <w:rFonts w:asciiTheme="minorHAnsi" w:hAnsiTheme="minorHAnsi" w:cs="Arial"/>
          <w:sz w:val="24"/>
          <w:szCs w:val="24"/>
        </w:rPr>
        <w:t xml:space="preserve">Art. 7º No caso de </w:t>
      </w:r>
      <w:r w:rsidR="00136BC1" w:rsidRPr="00871BAA">
        <w:rPr>
          <w:rFonts w:asciiTheme="minorHAnsi" w:hAnsiTheme="minorHAnsi" w:cs="Arial"/>
          <w:sz w:val="24"/>
          <w:szCs w:val="24"/>
        </w:rPr>
        <w:t xml:space="preserve">concessão de direito real de uso ou doação de imóvel, </w:t>
      </w:r>
      <w:r w:rsidR="0032660D" w:rsidRPr="00871BAA">
        <w:rPr>
          <w:rFonts w:asciiTheme="minorHAnsi" w:hAnsiTheme="minorHAnsi" w:cs="Arial"/>
          <w:sz w:val="24"/>
          <w:szCs w:val="24"/>
        </w:rPr>
        <w:t xml:space="preserve">se a empresa </w:t>
      </w:r>
      <w:r w:rsidR="00AA3432" w:rsidRPr="00871BAA">
        <w:rPr>
          <w:rFonts w:asciiTheme="minorHAnsi" w:hAnsiTheme="minorHAnsi" w:cs="Arial"/>
          <w:sz w:val="24"/>
          <w:szCs w:val="24"/>
        </w:rPr>
        <w:t>não</w:t>
      </w:r>
      <w:r w:rsidR="0032660D" w:rsidRPr="00871BAA">
        <w:rPr>
          <w:rFonts w:asciiTheme="minorHAnsi" w:hAnsiTheme="minorHAnsi" w:cs="Arial"/>
          <w:sz w:val="24"/>
          <w:szCs w:val="24"/>
        </w:rPr>
        <w:t xml:space="preserve"> concluir a instalação ou ampliação da unidade no prazo de 02 (dois) anos na </w:t>
      </w:r>
      <w:r w:rsidR="00136BC1" w:rsidRPr="00871BAA">
        <w:rPr>
          <w:rFonts w:asciiTheme="minorHAnsi" w:hAnsiTheme="minorHAnsi" w:cs="Arial"/>
          <w:sz w:val="24"/>
          <w:szCs w:val="24"/>
        </w:rPr>
        <w:t>forma do projeto aprovado ou cessar suas atividades transcorridos menos de 10 (dez) anos, contados do término do</w:t>
      </w:r>
      <w:r w:rsidR="00AA3432" w:rsidRPr="00871BAA">
        <w:rPr>
          <w:rFonts w:asciiTheme="minorHAnsi" w:hAnsiTheme="minorHAnsi" w:cs="Arial"/>
          <w:sz w:val="24"/>
          <w:szCs w:val="24"/>
        </w:rPr>
        <w:t>s benefícios fiscais concedidos, o imóvel deverá ser revertido ao patrimônio p</w:t>
      </w:r>
      <w:r w:rsidR="003E1869" w:rsidRPr="00871BAA">
        <w:rPr>
          <w:rFonts w:asciiTheme="minorHAnsi" w:hAnsiTheme="minorHAnsi" w:cs="Arial"/>
          <w:sz w:val="24"/>
          <w:szCs w:val="24"/>
        </w:rPr>
        <w:t>úblico</w:t>
      </w:r>
      <w:r w:rsidR="00865337" w:rsidRPr="00871BAA">
        <w:rPr>
          <w:rFonts w:asciiTheme="minorHAnsi" w:hAnsiTheme="minorHAnsi" w:cs="Arial"/>
          <w:sz w:val="24"/>
          <w:szCs w:val="24"/>
        </w:rPr>
        <w:t xml:space="preserve"> com</w:t>
      </w:r>
      <w:r w:rsidR="003E1869" w:rsidRPr="00871BAA">
        <w:rPr>
          <w:rFonts w:asciiTheme="minorHAnsi" w:hAnsiTheme="minorHAnsi" w:cs="Arial"/>
          <w:sz w:val="24"/>
          <w:szCs w:val="24"/>
        </w:rPr>
        <w:t xml:space="preserve"> a resolução ou reversão sem direito a qualquer indenização pelas benfeitorias</w:t>
      </w:r>
      <w:r w:rsidR="00AD1060" w:rsidRPr="00871BAA">
        <w:rPr>
          <w:rFonts w:asciiTheme="minorHAnsi" w:hAnsiTheme="minorHAnsi" w:cs="Arial"/>
          <w:sz w:val="24"/>
          <w:szCs w:val="24"/>
        </w:rPr>
        <w:t xml:space="preserve"> </w:t>
      </w:r>
      <w:r w:rsidR="00871BAA" w:rsidRPr="00871BAA">
        <w:rPr>
          <w:rFonts w:asciiTheme="minorHAnsi" w:hAnsiTheme="minorHAnsi" w:cs="Arial"/>
          <w:bCs/>
          <w:sz w:val="24"/>
          <w:szCs w:val="24"/>
        </w:rPr>
        <w:t>e acessões</w:t>
      </w:r>
      <w:r w:rsidR="003E1869" w:rsidRPr="00871BAA">
        <w:rPr>
          <w:rFonts w:asciiTheme="minorHAnsi" w:hAnsiTheme="minorHAnsi" w:cs="Arial"/>
          <w:color w:val="C00000"/>
          <w:sz w:val="24"/>
          <w:szCs w:val="24"/>
        </w:rPr>
        <w:t xml:space="preserve"> </w:t>
      </w:r>
      <w:r w:rsidR="003E1869" w:rsidRPr="00871BAA">
        <w:rPr>
          <w:rFonts w:asciiTheme="minorHAnsi" w:hAnsiTheme="minorHAnsi" w:cs="Arial"/>
          <w:sz w:val="24"/>
          <w:szCs w:val="24"/>
        </w:rPr>
        <w:t>construídas, cujo valor será considerado como remuneração pelo uso do imóvel.</w:t>
      </w:r>
    </w:p>
    <w:p w14:paraId="0C943C9C" w14:textId="77777777" w:rsidR="00136BC1" w:rsidRDefault="00136BC1" w:rsidP="00DC2666">
      <w:pPr>
        <w:spacing w:line="276" w:lineRule="auto"/>
        <w:ind w:firstLine="708"/>
        <w:jc w:val="both"/>
        <w:rPr>
          <w:rFonts w:asciiTheme="minorHAnsi" w:hAnsiTheme="minorHAnsi" w:cs="Arial"/>
          <w:sz w:val="24"/>
          <w:szCs w:val="24"/>
        </w:rPr>
      </w:pPr>
    </w:p>
    <w:p w14:paraId="2DE5D4D6" w14:textId="77777777" w:rsidR="0069750A" w:rsidRDefault="0069750A" w:rsidP="00DC2666">
      <w:pPr>
        <w:spacing w:line="276" w:lineRule="auto"/>
        <w:jc w:val="center"/>
        <w:rPr>
          <w:rFonts w:asciiTheme="minorHAnsi" w:hAnsiTheme="minorHAnsi" w:cs="Arial"/>
          <w:sz w:val="24"/>
          <w:szCs w:val="24"/>
        </w:rPr>
      </w:pPr>
      <w:r>
        <w:rPr>
          <w:rFonts w:asciiTheme="minorHAnsi" w:hAnsiTheme="minorHAnsi" w:cs="Arial"/>
          <w:sz w:val="24"/>
          <w:szCs w:val="24"/>
        </w:rPr>
        <w:t>Subseção III</w:t>
      </w:r>
    </w:p>
    <w:p w14:paraId="6522D701" w14:textId="77777777" w:rsidR="0069750A" w:rsidRPr="0069750A" w:rsidRDefault="0069750A" w:rsidP="00DC2666">
      <w:pPr>
        <w:spacing w:line="276" w:lineRule="auto"/>
        <w:jc w:val="center"/>
        <w:rPr>
          <w:rFonts w:asciiTheme="minorHAnsi" w:hAnsiTheme="minorHAnsi" w:cs="Arial"/>
          <w:sz w:val="24"/>
          <w:szCs w:val="24"/>
        </w:rPr>
      </w:pPr>
      <w:r>
        <w:rPr>
          <w:rFonts w:asciiTheme="minorHAnsi" w:hAnsiTheme="minorHAnsi" w:cs="Arial"/>
          <w:sz w:val="24"/>
          <w:szCs w:val="24"/>
        </w:rPr>
        <w:t>Do empréstimo</w:t>
      </w:r>
    </w:p>
    <w:p w14:paraId="049F2339" w14:textId="77777777" w:rsidR="0069750A" w:rsidRPr="00136BC1" w:rsidRDefault="0069750A" w:rsidP="00DC2666">
      <w:pPr>
        <w:spacing w:line="276" w:lineRule="auto"/>
        <w:ind w:firstLine="708"/>
        <w:jc w:val="both"/>
        <w:rPr>
          <w:rFonts w:asciiTheme="minorHAnsi" w:hAnsiTheme="minorHAnsi" w:cs="Arial"/>
          <w:sz w:val="24"/>
          <w:szCs w:val="24"/>
        </w:rPr>
      </w:pPr>
    </w:p>
    <w:p w14:paraId="6816FDB9" w14:textId="77777777" w:rsidR="00136BC1" w:rsidRDefault="0069750A"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8º </w:t>
      </w:r>
      <w:r w:rsidR="00136BC1" w:rsidRPr="00136BC1">
        <w:rPr>
          <w:rFonts w:asciiTheme="minorHAnsi" w:hAnsiTheme="minorHAnsi" w:cs="Arial"/>
          <w:sz w:val="24"/>
          <w:szCs w:val="24"/>
        </w:rPr>
        <w:t>No caso de empréstimo para construção de prédio ou aquisição de equipamentos, observado o prazo mínimo de carência de 24</w:t>
      </w:r>
      <w:r w:rsidR="00AA3432">
        <w:rPr>
          <w:rFonts w:asciiTheme="minorHAnsi" w:hAnsiTheme="minorHAnsi" w:cs="Arial"/>
          <w:sz w:val="24"/>
          <w:szCs w:val="24"/>
        </w:rPr>
        <w:t xml:space="preserve"> </w:t>
      </w:r>
      <w:r w:rsidR="00136BC1" w:rsidRPr="00136BC1">
        <w:rPr>
          <w:rFonts w:asciiTheme="minorHAnsi" w:hAnsiTheme="minorHAnsi" w:cs="Arial"/>
          <w:sz w:val="24"/>
          <w:szCs w:val="24"/>
        </w:rPr>
        <w:t>(vinte e quatro) meses, a restituição deverá ser feita com atualização monetária e juros mínimos de 1% (um por cento) ao mês, capitalizáveis mensalmente, sendo o prazo do pagamento fixado em função do valor do crédito concedido e do investimento feito pela empresa;</w:t>
      </w:r>
    </w:p>
    <w:p w14:paraId="0954660D" w14:textId="77777777" w:rsidR="00871BAA" w:rsidRDefault="00871BAA" w:rsidP="00DC2666">
      <w:pPr>
        <w:spacing w:line="276" w:lineRule="auto"/>
        <w:jc w:val="center"/>
        <w:rPr>
          <w:rFonts w:asciiTheme="minorHAnsi" w:hAnsiTheme="minorHAnsi" w:cs="Arial"/>
          <w:sz w:val="24"/>
          <w:szCs w:val="24"/>
        </w:rPr>
      </w:pPr>
    </w:p>
    <w:p w14:paraId="774AE94F" w14:textId="106838B6" w:rsidR="00E506F1" w:rsidRDefault="00E506F1" w:rsidP="00DC2666">
      <w:pPr>
        <w:spacing w:line="276" w:lineRule="auto"/>
        <w:jc w:val="center"/>
        <w:rPr>
          <w:rFonts w:asciiTheme="minorHAnsi" w:hAnsiTheme="minorHAnsi" w:cs="Arial"/>
          <w:sz w:val="24"/>
          <w:szCs w:val="24"/>
        </w:rPr>
      </w:pPr>
      <w:r>
        <w:rPr>
          <w:rFonts w:asciiTheme="minorHAnsi" w:hAnsiTheme="minorHAnsi" w:cs="Arial"/>
          <w:sz w:val="24"/>
          <w:szCs w:val="24"/>
        </w:rPr>
        <w:lastRenderedPageBreak/>
        <w:t>Subseção IV</w:t>
      </w:r>
    </w:p>
    <w:p w14:paraId="0FE574A3" w14:textId="77777777" w:rsidR="00E506F1" w:rsidRPr="00136BC1" w:rsidRDefault="00E506F1" w:rsidP="00DC2666">
      <w:pPr>
        <w:spacing w:line="276" w:lineRule="auto"/>
        <w:jc w:val="center"/>
        <w:rPr>
          <w:rFonts w:asciiTheme="minorHAnsi" w:hAnsiTheme="minorHAnsi" w:cs="Arial"/>
          <w:sz w:val="24"/>
          <w:szCs w:val="24"/>
        </w:rPr>
      </w:pPr>
      <w:r>
        <w:rPr>
          <w:rFonts w:asciiTheme="minorHAnsi" w:hAnsiTheme="minorHAnsi" w:cs="Arial"/>
          <w:sz w:val="24"/>
          <w:szCs w:val="24"/>
        </w:rPr>
        <w:t>Do pagamento de aluguel</w:t>
      </w:r>
    </w:p>
    <w:p w14:paraId="70B84B48" w14:textId="77777777" w:rsidR="00136BC1" w:rsidRPr="00136BC1" w:rsidRDefault="00136BC1" w:rsidP="00DC2666">
      <w:pPr>
        <w:spacing w:line="276" w:lineRule="auto"/>
        <w:ind w:firstLine="708"/>
        <w:jc w:val="both"/>
        <w:rPr>
          <w:rFonts w:asciiTheme="minorHAnsi" w:hAnsiTheme="minorHAnsi" w:cs="Arial"/>
          <w:sz w:val="24"/>
          <w:szCs w:val="24"/>
        </w:rPr>
      </w:pPr>
    </w:p>
    <w:p w14:paraId="692D0097" w14:textId="68E65B64" w:rsidR="00136BC1" w:rsidRPr="00871BAA" w:rsidRDefault="00E506F1" w:rsidP="00DC2666">
      <w:pPr>
        <w:spacing w:line="276" w:lineRule="auto"/>
        <w:ind w:firstLine="708"/>
        <w:jc w:val="both"/>
        <w:rPr>
          <w:rFonts w:asciiTheme="minorHAnsi" w:hAnsiTheme="minorHAnsi" w:cs="Arial"/>
          <w:sz w:val="24"/>
          <w:szCs w:val="24"/>
        </w:rPr>
      </w:pPr>
      <w:r w:rsidRPr="00871BAA">
        <w:rPr>
          <w:rFonts w:asciiTheme="minorHAnsi" w:hAnsiTheme="minorHAnsi" w:cs="Arial"/>
          <w:sz w:val="24"/>
          <w:szCs w:val="24"/>
        </w:rPr>
        <w:t xml:space="preserve">Art. 9º </w:t>
      </w:r>
      <w:r w:rsidR="00AA3432" w:rsidRPr="00871BAA">
        <w:rPr>
          <w:rFonts w:asciiTheme="minorHAnsi" w:hAnsiTheme="minorHAnsi" w:cs="Arial"/>
          <w:sz w:val="24"/>
          <w:szCs w:val="24"/>
        </w:rPr>
        <w:t xml:space="preserve">No caso de pagamento do aluguel do imóvel </w:t>
      </w:r>
      <w:r w:rsidR="004E6DF1" w:rsidRPr="00871BAA">
        <w:rPr>
          <w:rFonts w:asciiTheme="minorHAnsi" w:hAnsiTheme="minorHAnsi" w:cs="Arial"/>
          <w:bCs/>
          <w:sz w:val="24"/>
          <w:szCs w:val="24"/>
        </w:rPr>
        <w:t>pelo município</w:t>
      </w:r>
      <w:r w:rsidR="004E6DF1" w:rsidRPr="00871BAA">
        <w:rPr>
          <w:rFonts w:asciiTheme="minorHAnsi" w:hAnsiTheme="minorHAnsi" w:cs="Arial"/>
          <w:sz w:val="24"/>
          <w:szCs w:val="24"/>
        </w:rPr>
        <w:t xml:space="preserve">, </w:t>
      </w:r>
      <w:r w:rsidR="00AA3432" w:rsidRPr="00871BAA">
        <w:rPr>
          <w:rFonts w:asciiTheme="minorHAnsi" w:hAnsiTheme="minorHAnsi" w:cs="Arial"/>
          <w:sz w:val="24"/>
          <w:szCs w:val="24"/>
        </w:rPr>
        <w:t>destinado à instalação/ampliação da empresa, o benefício será limitado a 12 (doze) meses a partir da data do início de vigência do Termo de Incentivo, podendo ser prorrogado anualmente, com duração até 36 (trinta e seis) meses;</w:t>
      </w:r>
    </w:p>
    <w:p w14:paraId="684CF98C" w14:textId="45DA91FA" w:rsidR="00871BAA" w:rsidRPr="00871BAA" w:rsidRDefault="00871BAA" w:rsidP="00DC2666">
      <w:pPr>
        <w:spacing w:line="276" w:lineRule="auto"/>
        <w:ind w:firstLine="708"/>
        <w:jc w:val="both"/>
        <w:rPr>
          <w:rFonts w:asciiTheme="minorHAnsi" w:hAnsiTheme="minorHAnsi" w:cs="Arial"/>
          <w:sz w:val="24"/>
          <w:szCs w:val="24"/>
        </w:rPr>
      </w:pPr>
    </w:p>
    <w:p w14:paraId="6D1F00A7" w14:textId="52B5DBE2" w:rsidR="00871BAA" w:rsidRDefault="00871BAA" w:rsidP="00DC2666">
      <w:pPr>
        <w:spacing w:line="276" w:lineRule="auto"/>
        <w:ind w:firstLine="708"/>
        <w:jc w:val="both"/>
        <w:rPr>
          <w:rFonts w:asciiTheme="minorHAnsi" w:hAnsiTheme="minorHAnsi" w:cs="Arial"/>
          <w:sz w:val="24"/>
          <w:szCs w:val="24"/>
        </w:rPr>
      </w:pPr>
      <w:r w:rsidRPr="00871BAA">
        <w:rPr>
          <w:rFonts w:asciiTheme="minorHAnsi" w:hAnsiTheme="minorHAnsi" w:cs="Arial"/>
          <w:sz w:val="24"/>
          <w:szCs w:val="24"/>
        </w:rPr>
        <w:t>Parágrafo único. O incentivo previsto no caput será operacionalizado mediante ressarcimento ao empreendimento das despesas de aluguel devidamente comprovadas.</w:t>
      </w:r>
    </w:p>
    <w:p w14:paraId="7E7C8F5F" w14:textId="77777777" w:rsidR="00E506F1" w:rsidRDefault="00E506F1" w:rsidP="00DC2666">
      <w:pPr>
        <w:spacing w:line="276" w:lineRule="auto"/>
        <w:jc w:val="both"/>
        <w:rPr>
          <w:rFonts w:asciiTheme="minorHAnsi" w:hAnsiTheme="minorHAnsi" w:cs="Arial"/>
          <w:sz w:val="24"/>
          <w:szCs w:val="24"/>
        </w:rPr>
      </w:pPr>
    </w:p>
    <w:p w14:paraId="0B952CA5" w14:textId="77777777" w:rsidR="00E506F1" w:rsidRDefault="00E506F1" w:rsidP="00DC2666">
      <w:pPr>
        <w:spacing w:line="276" w:lineRule="auto"/>
        <w:jc w:val="center"/>
        <w:rPr>
          <w:rFonts w:asciiTheme="minorHAnsi" w:hAnsiTheme="minorHAnsi" w:cs="Arial"/>
          <w:sz w:val="24"/>
          <w:szCs w:val="24"/>
        </w:rPr>
      </w:pPr>
      <w:r>
        <w:rPr>
          <w:rFonts w:asciiTheme="minorHAnsi" w:hAnsiTheme="minorHAnsi" w:cs="Arial"/>
          <w:sz w:val="24"/>
          <w:szCs w:val="24"/>
        </w:rPr>
        <w:t>Subseção V</w:t>
      </w:r>
    </w:p>
    <w:p w14:paraId="74DE769A" w14:textId="77777777" w:rsidR="00E506F1" w:rsidRPr="00136BC1" w:rsidRDefault="00E506F1" w:rsidP="00DC2666">
      <w:pPr>
        <w:spacing w:line="276" w:lineRule="auto"/>
        <w:jc w:val="center"/>
        <w:rPr>
          <w:rFonts w:asciiTheme="minorHAnsi" w:hAnsiTheme="minorHAnsi" w:cs="Arial"/>
          <w:sz w:val="24"/>
          <w:szCs w:val="24"/>
        </w:rPr>
      </w:pPr>
      <w:r>
        <w:rPr>
          <w:rFonts w:asciiTheme="minorHAnsi" w:hAnsiTheme="minorHAnsi" w:cs="Arial"/>
          <w:sz w:val="24"/>
          <w:szCs w:val="24"/>
        </w:rPr>
        <w:t>Da execução de serviços</w:t>
      </w:r>
    </w:p>
    <w:p w14:paraId="1578E8C9" w14:textId="77777777" w:rsidR="00E506F1" w:rsidRPr="00136BC1" w:rsidRDefault="00E506F1" w:rsidP="00DC2666">
      <w:pPr>
        <w:spacing w:line="276" w:lineRule="auto"/>
        <w:jc w:val="both"/>
        <w:rPr>
          <w:rFonts w:asciiTheme="minorHAnsi" w:hAnsiTheme="minorHAnsi" w:cs="Arial"/>
          <w:sz w:val="24"/>
          <w:szCs w:val="24"/>
        </w:rPr>
      </w:pPr>
    </w:p>
    <w:p w14:paraId="5A871DCA" w14:textId="76C728B7" w:rsidR="00136BC1" w:rsidRDefault="00E506F1"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Art. 10.</w:t>
      </w:r>
      <w:r w:rsidR="00136BC1" w:rsidRPr="00136BC1">
        <w:rPr>
          <w:rFonts w:asciiTheme="minorHAnsi" w:hAnsiTheme="minorHAnsi" w:cs="Arial"/>
          <w:sz w:val="24"/>
          <w:szCs w:val="24"/>
        </w:rPr>
        <w:t xml:space="preserve"> A execução dos serviços de aterro, terraplanagem, transporte de terra e outros similares, será não onerosa até o limite de 50.000,00m² (cinquenta mil metros quadrados), sendo que, ultrapassado este limite deverá ser remunerado pelo preço fixado para prestação</w:t>
      </w:r>
      <w:r w:rsidR="004359FC">
        <w:rPr>
          <w:rFonts w:asciiTheme="minorHAnsi" w:hAnsiTheme="minorHAnsi" w:cs="Arial"/>
          <w:sz w:val="24"/>
          <w:szCs w:val="24"/>
        </w:rPr>
        <w:t xml:space="preserve"> de serviços a particulares.</w:t>
      </w:r>
      <w:bookmarkStart w:id="0" w:name="_GoBack"/>
      <w:bookmarkEnd w:id="0"/>
    </w:p>
    <w:p w14:paraId="0C8EC61F" w14:textId="77777777" w:rsidR="00E506F1" w:rsidRDefault="00E506F1" w:rsidP="00DC2666">
      <w:pPr>
        <w:spacing w:line="276" w:lineRule="auto"/>
        <w:jc w:val="both"/>
        <w:rPr>
          <w:rFonts w:asciiTheme="minorHAnsi" w:hAnsiTheme="minorHAnsi" w:cs="Arial"/>
          <w:sz w:val="24"/>
          <w:szCs w:val="24"/>
        </w:rPr>
      </w:pPr>
    </w:p>
    <w:p w14:paraId="5C5350C7" w14:textId="77777777" w:rsidR="00E506F1" w:rsidRDefault="00E506F1" w:rsidP="00DC2666">
      <w:pPr>
        <w:spacing w:line="276" w:lineRule="auto"/>
        <w:jc w:val="center"/>
        <w:rPr>
          <w:rFonts w:asciiTheme="minorHAnsi" w:hAnsiTheme="minorHAnsi" w:cs="Arial"/>
          <w:sz w:val="24"/>
          <w:szCs w:val="24"/>
        </w:rPr>
      </w:pPr>
      <w:r>
        <w:rPr>
          <w:rFonts w:asciiTheme="minorHAnsi" w:hAnsiTheme="minorHAnsi" w:cs="Arial"/>
          <w:sz w:val="24"/>
          <w:szCs w:val="24"/>
        </w:rPr>
        <w:t>Subseção VI</w:t>
      </w:r>
    </w:p>
    <w:p w14:paraId="034EC102" w14:textId="77777777" w:rsidR="00E506F1" w:rsidRPr="00136BC1" w:rsidRDefault="00E506F1" w:rsidP="00DC2666">
      <w:pPr>
        <w:spacing w:line="276" w:lineRule="auto"/>
        <w:jc w:val="center"/>
        <w:rPr>
          <w:rFonts w:asciiTheme="minorHAnsi" w:hAnsiTheme="minorHAnsi" w:cs="Arial"/>
          <w:sz w:val="24"/>
          <w:szCs w:val="24"/>
        </w:rPr>
      </w:pPr>
      <w:r>
        <w:rPr>
          <w:rFonts w:asciiTheme="minorHAnsi" w:hAnsiTheme="minorHAnsi" w:cs="Arial"/>
          <w:sz w:val="24"/>
          <w:szCs w:val="24"/>
        </w:rPr>
        <w:t>Da isenção fiscal</w:t>
      </w:r>
    </w:p>
    <w:p w14:paraId="7F4F0D9D" w14:textId="77777777" w:rsidR="00E506F1" w:rsidRDefault="00E506F1" w:rsidP="00DC2666">
      <w:pPr>
        <w:spacing w:line="276" w:lineRule="auto"/>
        <w:jc w:val="both"/>
        <w:rPr>
          <w:rFonts w:asciiTheme="minorHAnsi" w:hAnsiTheme="minorHAnsi" w:cs="Arial"/>
          <w:sz w:val="24"/>
          <w:szCs w:val="24"/>
        </w:rPr>
      </w:pPr>
    </w:p>
    <w:p w14:paraId="16CA4078" w14:textId="77777777" w:rsidR="00136BC1" w:rsidRPr="00136BC1" w:rsidRDefault="00E506F1"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11. </w:t>
      </w:r>
      <w:r w:rsidR="00136BC1" w:rsidRPr="00136BC1">
        <w:rPr>
          <w:rFonts w:asciiTheme="minorHAnsi" w:hAnsiTheme="minorHAnsi" w:cs="Arial"/>
          <w:sz w:val="24"/>
          <w:szCs w:val="24"/>
        </w:rPr>
        <w:t>A</w:t>
      </w:r>
      <w:r w:rsidR="00E624F2">
        <w:rPr>
          <w:rFonts w:asciiTheme="minorHAnsi" w:hAnsiTheme="minorHAnsi" w:cs="Arial"/>
          <w:sz w:val="24"/>
          <w:szCs w:val="24"/>
        </w:rPr>
        <w:t xml:space="preserve"> </w:t>
      </w:r>
      <w:r w:rsidR="00136BC1" w:rsidRPr="00136BC1">
        <w:rPr>
          <w:rFonts w:asciiTheme="minorHAnsi" w:hAnsiTheme="minorHAnsi" w:cs="Arial"/>
          <w:sz w:val="24"/>
          <w:szCs w:val="24"/>
        </w:rPr>
        <w:t>isenção fiscal poderá ser concedida relativamente aos seguintes tributos:</w:t>
      </w:r>
    </w:p>
    <w:p w14:paraId="6817EC85" w14:textId="77777777" w:rsidR="00136BC1" w:rsidRPr="00136BC1" w:rsidRDefault="00136BC1" w:rsidP="00DC2666">
      <w:pPr>
        <w:spacing w:line="276" w:lineRule="auto"/>
        <w:ind w:firstLine="708"/>
        <w:jc w:val="both"/>
        <w:rPr>
          <w:rFonts w:asciiTheme="minorHAnsi" w:hAnsiTheme="minorHAnsi" w:cs="Arial"/>
          <w:sz w:val="24"/>
          <w:szCs w:val="24"/>
        </w:rPr>
      </w:pPr>
    </w:p>
    <w:p w14:paraId="78D99B9B" w14:textId="77777777" w:rsidR="00136BC1" w:rsidRPr="003E1869" w:rsidRDefault="007062B9" w:rsidP="00DC2666">
      <w:pPr>
        <w:pStyle w:val="PargrafodaLista"/>
        <w:spacing w:line="276" w:lineRule="auto"/>
        <w:ind w:left="0" w:firstLine="851"/>
        <w:jc w:val="both"/>
        <w:rPr>
          <w:rFonts w:asciiTheme="minorHAnsi" w:hAnsiTheme="minorHAnsi" w:cs="Arial"/>
          <w:sz w:val="24"/>
          <w:szCs w:val="24"/>
        </w:rPr>
      </w:pPr>
      <w:r>
        <w:rPr>
          <w:rFonts w:asciiTheme="minorHAnsi" w:hAnsiTheme="minorHAnsi" w:cs="Arial"/>
          <w:sz w:val="24"/>
          <w:szCs w:val="24"/>
        </w:rPr>
        <w:t xml:space="preserve">I - </w:t>
      </w:r>
      <w:r w:rsidR="00136BC1" w:rsidRPr="003E1869">
        <w:rPr>
          <w:rFonts w:asciiTheme="minorHAnsi" w:hAnsiTheme="minorHAnsi" w:cs="Arial"/>
          <w:sz w:val="24"/>
          <w:szCs w:val="24"/>
        </w:rPr>
        <w:t>Imposto Predial e Territorial Urbano - IPTU, inci</w:t>
      </w:r>
      <w:r w:rsidR="00E624F2" w:rsidRPr="003E1869">
        <w:rPr>
          <w:rFonts w:asciiTheme="minorHAnsi" w:hAnsiTheme="minorHAnsi" w:cs="Arial"/>
          <w:sz w:val="24"/>
          <w:szCs w:val="24"/>
        </w:rPr>
        <w:t>dente sobre o imóvel destinado ao empreendimento</w:t>
      </w:r>
      <w:r w:rsidR="00136BC1" w:rsidRPr="003E1869">
        <w:rPr>
          <w:rFonts w:asciiTheme="minorHAnsi" w:hAnsiTheme="minorHAnsi" w:cs="Arial"/>
          <w:sz w:val="24"/>
          <w:szCs w:val="24"/>
        </w:rPr>
        <w:t>;</w:t>
      </w:r>
      <w:r>
        <w:rPr>
          <w:rFonts w:asciiTheme="minorHAnsi" w:hAnsiTheme="minorHAnsi" w:cs="Arial"/>
          <w:sz w:val="24"/>
          <w:szCs w:val="24"/>
        </w:rPr>
        <w:t xml:space="preserve"> </w:t>
      </w:r>
    </w:p>
    <w:p w14:paraId="4F337BB9" w14:textId="77777777" w:rsidR="00136BC1" w:rsidRPr="003E1869" w:rsidRDefault="007062B9" w:rsidP="00DC2666">
      <w:pPr>
        <w:pStyle w:val="PargrafodaLista"/>
        <w:spacing w:line="276" w:lineRule="auto"/>
        <w:ind w:left="0" w:firstLine="851"/>
        <w:jc w:val="both"/>
        <w:rPr>
          <w:rFonts w:asciiTheme="minorHAnsi" w:hAnsiTheme="minorHAnsi" w:cs="Arial"/>
          <w:sz w:val="24"/>
          <w:szCs w:val="24"/>
        </w:rPr>
      </w:pPr>
      <w:r>
        <w:rPr>
          <w:rFonts w:asciiTheme="minorHAnsi" w:hAnsiTheme="minorHAnsi" w:cs="Arial"/>
          <w:sz w:val="24"/>
          <w:szCs w:val="24"/>
        </w:rPr>
        <w:t xml:space="preserve">II – </w:t>
      </w:r>
      <w:r w:rsidR="00136BC1" w:rsidRPr="003E1869">
        <w:rPr>
          <w:rFonts w:asciiTheme="minorHAnsi" w:hAnsiTheme="minorHAnsi" w:cs="Arial"/>
          <w:sz w:val="24"/>
          <w:szCs w:val="24"/>
        </w:rPr>
        <w:t>Imposto sobre a Transmissão "Inter vivos" de Bens Imóveis - ITBI, incidente na aquisição pela empresa de imóvel destinado à implantação do empreendimento;</w:t>
      </w:r>
    </w:p>
    <w:p w14:paraId="051E5023" w14:textId="77777777" w:rsidR="00136BC1" w:rsidRDefault="007062B9" w:rsidP="00DC2666">
      <w:pPr>
        <w:pStyle w:val="PargrafodaLista"/>
        <w:spacing w:line="276" w:lineRule="auto"/>
        <w:ind w:left="0" w:firstLine="851"/>
        <w:jc w:val="both"/>
        <w:rPr>
          <w:rFonts w:asciiTheme="minorHAnsi" w:hAnsiTheme="minorHAnsi" w:cs="Arial"/>
          <w:sz w:val="24"/>
          <w:szCs w:val="24"/>
        </w:rPr>
      </w:pPr>
      <w:r>
        <w:rPr>
          <w:rFonts w:asciiTheme="minorHAnsi" w:hAnsiTheme="minorHAnsi" w:cs="Arial"/>
          <w:sz w:val="24"/>
          <w:szCs w:val="24"/>
        </w:rPr>
        <w:t xml:space="preserve">III – </w:t>
      </w:r>
      <w:r w:rsidR="00136BC1" w:rsidRPr="003E1869">
        <w:rPr>
          <w:rFonts w:asciiTheme="minorHAnsi" w:hAnsiTheme="minorHAnsi" w:cs="Arial"/>
          <w:sz w:val="24"/>
          <w:szCs w:val="24"/>
        </w:rPr>
        <w:t>Taxas</w:t>
      </w:r>
      <w:r>
        <w:rPr>
          <w:rFonts w:asciiTheme="minorHAnsi" w:hAnsiTheme="minorHAnsi" w:cs="Arial"/>
          <w:sz w:val="24"/>
          <w:szCs w:val="24"/>
        </w:rPr>
        <w:t xml:space="preserve"> </w:t>
      </w:r>
      <w:r w:rsidR="00136BC1" w:rsidRPr="003E1869">
        <w:rPr>
          <w:rFonts w:asciiTheme="minorHAnsi" w:hAnsiTheme="minorHAnsi" w:cs="Arial"/>
          <w:sz w:val="24"/>
          <w:szCs w:val="24"/>
        </w:rPr>
        <w:t>relativas à aprovação do projeto, licença de localização, vistoria, fiscalização e coleta de lixo;</w:t>
      </w:r>
    </w:p>
    <w:p w14:paraId="76F4FFB7" w14:textId="77777777" w:rsidR="001E5473" w:rsidRDefault="001E5473" w:rsidP="00DC2666">
      <w:pPr>
        <w:pStyle w:val="PargrafodaLista"/>
        <w:spacing w:line="276" w:lineRule="auto"/>
        <w:ind w:left="0" w:firstLine="851"/>
        <w:jc w:val="both"/>
        <w:rPr>
          <w:rFonts w:asciiTheme="minorHAnsi" w:hAnsiTheme="minorHAnsi" w:cs="Arial"/>
          <w:sz w:val="24"/>
          <w:szCs w:val="24"/>
        </w:rPr>
      </w:pPr>
      <w:r>
        <w:rPr>
          <w:rFonts w:asciiTheme="minorHAnsi" w:hAnsiTheme="minorHAnsi" w:cs="Arial"/>
          <w:sz w:val="24"/>
          <w:szCs w:val="24"/>
        </w:rPr>
        <w:t>IV – Cota parte do ICMS.</w:t>
      </w:r>
    </w:p>
    <w:p w14:paraId="300307BE" w14:textId="77777777" w:rsidR="007062B9" w:rsidRDefault="007062B9" w:rsidP="00DC2666">
      <w:pPr>
        <w:pStyle w:val="PargrafodaLista"/>
        <w:spacing w:line="276" w:lineRule="auto"/>
        <w:ind w:left="0" w:firstLine="851"/>
        <w:jc w:val="both"/>
        <w:rPr>
          <w:rFonts w:asciiTheme="minorHAnsi" w:hAnsiTheme="minorHAnsi" w:cs="Arial"/>
          <w:sz w:val="24"/>
          <w:szCs w:val="24"/>
        </w:rPr>
      </w:pPr>
    </w:p>
    <w:p w14:paraId="7F4CCC07" w14:textId="77777777" w:rsidR="007062B9" w:rsidRPr="007062B9" w:rsidRDefault="007062B9" w:rsidP="00DC2666">
      <w:pPr>
        <w:spacing w:line="276" w:lineRule="auto"/>
        <w:ind w:firstLine="708"/>
        <w:jc w:val="both"/>
        <w:rPr>
          <w:rFonts w:asciiTheme="minorHAnsi" w:hAnsiTheme="minorHAnsi" w:cs="Arial"/>
          <w:sz w:val="24"/>
          <w:szCs w:val="24"/>
        </w:rPr>
      </w:pPr>
      <w:r w:rsidRPr="007062B9">
        <w:rPr>
          <w:rFonts w:asciiTheme="minorHAnsi" w:hAnsiTheme="minorHAnsi" w:cs="Arial"/>
          <w:sz w:val="24"/>
          <w:szCs w:val="24"/>
        </w:rPr>
        <w:t xml:space="preserve">Art. 12. A isenção do IPTU e taxas terá sua duração determinada com base na criação de empregos diretos e tributos gerados, em função das quais a empresa poderá gozar do benefício: </w:t>
      </w:r>
    </w:p>
    <w:p w14:paraId="403C17BD" w14:textId="77777777" w:rsidR="007062B9" w:rsidRPr="007062B9" w:rsidRDefault="007062B9" w:rsidP="00DC2666">
      <w:pPr>
        <w:pStyle w:val="PargrafodaLista"/>
        <w:spacing w:line="276" w:lineRule="auto"/>
        <w:ind w:firstLine="851"/>
        <w:jc w:val="both"/>
        <w:rPr>
          <w:rFonts w:asciiTheme="minorHAnsi" w:hAnsiTheme="minorHAnsi" w:cs="Arial"/>
          <w:sz w:val="24"/>
          <w:szCs w:val="24"/>
        </w:rPr>
      </w:pPr>
    </w:p>
    <w:p w14:paraId="5C67766A" w14:textId="77777777" w:rsidR="007062B9" w:rsidRPr="007062B9" w:rsidRDefault="007062B9" w:rsidP="00DC2666">
      <w:pPr>
        <w:pStyle w:val="PargrafodaLista"/>
        <w:spacing w:line="276" w:lineRule="auto"/>
        <w:ind w:left="0" w:firstLine="709"/>
        <w:jc w:val="both"/>
        <w:rPr>
          <w:rFonts w:asciiTheme="minorHAnsi" w:hAnsiTheme="minorHAnsi" w:cs="Arial"/>
          <w:sz w:val="24"/>
          <w:szCs w:val="24"/>
        </w:rPr>
      </w:pPr>
      <w:r>
        <w:rPr>
          <w:rFonts w:asciiTheme="minorHAnsi" w:hAnsiTheme="minorHAnsi" w:cs="Arial"/>
          <w:sz w:val="24"/>
          <w:szCs w:val="24"/>
        </w:rPr>
        <w:t xml:space="preserve">I – </w:t>
      </w:r>
      <w:r w:rsidRPr="007062B9">
        <w:rPr>
          <w:rFonts w:asciiTheme="minorHAnsi" w:hAnsiTheme="minorHAnsi" w:cs="Arial"/>
          <w:sz w:val="24"/>
          <w:szCs w:val="24"/>
        </w:rPr>
        <w:t>Por</w:t>
      </w:r>
      <w:r>
        <w:rPr>
          <w:rFonts w:asciiTheme="minorHAnsi" w:hAnsiTheme="minorHAnsi" w:cs="Arial"/>
          <w:sz w:val="24"/>
          <w:szCs w:val="24"/>
        </w:rPr>
        <w:t xml:space="preserve"> </w:t>
      </w:r>
      <w:r w:rsidRPr="007062B9">
        <w:rPr>
          <w:rFonts w:asciiTheme="minorHAnsi" w:hAnsiTheme="minorHAnsi" w:cs="Arial"/>
          <w:sz w:val="24"/>
          <w:szCs w:val="24"/>
        </w:rPr>
        <w:t>5 (cinco) anos, se contar com mais de 2 (dois) e até 10 (dez) empregados;</w:t>
      </w:r>
    </w:p>
    <w:p w14:paraId="0836A8A9" w14:textId="77777777" w:rsidR="007062B9" w:rsidRPr="007062B9" w:rsidRDefault="007062B9" w:rsidP="00DC2666">
      <w:pPr>
        <w:pStyle w:val="PargrafodaLista"/>
        <w:spacing w:line="276" w:lineRule="auto"/>
        <w:ind w:left="0" w:firstLine="709"/>
        <w:jc w:val="both"/>
        <w:rPr>
          <w:rFonts w:asciiTheme="minorHAnsi" w:hAnsiTheme="minorHAnsi" w:cs="Arial"/>
          <w:sz w:val="24"/>
          <w:szCs w:val="24"/>
        </w:rPr>
      </w:pPr>
      <w:r>
        <w:rPr>
          <w:rFonts w:asciiTheme="minorHAnsi" w:hAnsiTheme="minorHAnsi" w:cs="Arial"/>
          <w:sz w:val="24"/>
          <w:szCs w:val="24"/>
        </w:rPr>
        <w:t>II -  P</w:t>
      </w:r>
      <w:r w:rsidRPr="007062B9">
        <w:rPr>
          <w:rFonts w:asciiTheme="minorHAnsi" w:hAnsiTheme="minorHAnsi" w:cs="Arial"/>
          <w:sz w:val="24"/>
          <w:szCs w:val="24"/>
        </w:rPr>
        <w:t>or 6 (seis) anos, se contar com mais de 15 (quinze) e até 25 (vinte e cinco) empregados;</w:t>
      </w:r>
    </w:p>
    <w:p w14:paraId="33F1214E" w14:textId="77777777" w:rsidR="007062B9" w:rsidRPr="007062B9" w:rsidRDefault="007062B9" w:rsidP="00DC2666">
      <w:pPr>
        <w:pStyle w:val="PargrafodaLista"/>
        <w:spacing w:line="276" w:lineRule="auto"/>
        <w:ind w:left="0" w:firstLine="709"/>
        <w:jc w:val="both"/>
        <w:rPr>
          <w:rFonts w:asciiTheme="minorHAnsi" w:hAnsiTheme="minorHAnsi" w:cs="Arial"/>
          <w:sz w:val="24"/>
          <w:szCs w:val="24"/>
        </w:rPr>
      </w:pPr>
      <w:r>
        <w:rPr>
          <w:rFonts w:asciiTheme="minorHAnsi" w:hAnsiTheme="minorHAnsi" w:cs="Arial"/>
          <w:sz w:val="24"/>
          <w:szCs w:val="24"/>
        </w:rPr>
        <w:lastRenderedPageBreak/>
        <w:t xml:space="preserve">III - </w:t>
      </w:r>
      <w:r w:rsidRPr="007062B9">
        <w:rPr>
          <w:rFonts w:asciiTheme="minorHAnsi" w:hAnsiTheme="minorHAnsi" w:cs="Arial"/>
          <w:sz w:val="24"/>
          <w:szCs w:val="24"/>
        </w:rPr>
        <w:t>Por 7 (sete) anos, se contar com mais de 15 (quinze) e até (vinte e cinco) empregados;</w:t>
      </w:r>
    </w:p>
    <w:p w14:paraId="449772DF" w14:textId="77777777" w:rsidR="007062B9" w:rsidRPr="007062B9" w:rsidRDefault="007062B9" w:rsidP="00DC2666">
      <w:pPr>
        <w:pStyle w:val="PargrafodaLista"/>
        <w:spacing w:line="276" w:lineRule="auto"/>
        <w:ind w:left="0" w:firstLine="709"/>
        <w:jc w:val="both"/>
        <w:rPr>
          <w:rFonts w:asciiTheme="minorHAnsi" w:hAnsiTheme="minorHAnsi" w:cs="Arial"/>
          <w:sz w:val="24"/>
          <w:szCs w:val="24"/>
        </w:rPr>
      </w:pPr>
      <w:r>
        <w:rPr>
          <w:rFonts w:asciiTheme="minorHAnsi" w:hAnsiTheme="minorHAnsi" w:cs="Arial"/>
          <w:sz w:val="24"/>
          <w:szCs w:val="24"/>
        </w:rPr>
        <w:t xml:space="preserve">IV - </w:t>
      </w:r>
      <w:r w:rsidRPr="007062B9">
        <w:rPr>
          <w:rFonts w:asciiTheme="minorHAnsi" w:hAnsiTheme="minorHAnsi" w:cs="Arial"/>
          <w:sz w:val="24"/>
          <w:szCs w:val="24"/>
        </w:rPr>
        <w:t>Por 8 (oito) anos, se contar com mais de 25 (vinte e cinco) e até 50 (cinquenta) empregados;</w:t>
      </w:r>
    </w:p>
    <w:p w14:paraId="011E9E12" w14:textId="77777777" w:rsidR="007062B9" w:rsidRPr="007062B9" w:rsidRDefault="007062B9" w:rsidP="00DC2666">
      <w:pPr>
        <w:pStyle w:val="PargrafodaLista"/>
        <w:spacing w:line="276" w:lineRule="auto"/>
        <w:ind w:left="0" w:firstLine="709"/>
        <w:jc w:val="both"/>
        <w:rPr>
          <w:rFonts w:asciiTheme="minorHAnsi" w:hAnsiTheme="minorHAnsi" w:cs="Arial"/>
          <w:sz w:val="24"/>
          <w:szCs w:val="24"/>
        </w:rPr>
      </w:pPr>
      <w:r>
        <w:rPr>
          <w:rFonts w:asciiTheme="minorHAnsi" w:hAnsiTheme="minorHAnsi" w:cs="Arial"/>
          <w:sz w:val="24"/>
          <w:szCs w:val="24"/>
        </w:rPr>
        <w:t xml:space="preserve">V - </w:t>
      </w:r>
      <w:r w:rsidRPr="007062B9">
        <w:rPr>
          <w:rFonts w:asciiTheme="minorHAnsi" w:hAnsiTheme="minorHAnsi" w:cs="Arial"/>
          <w:sz w:val="24"/>
          <w:szCs w:val="24"/>
        </w:rPr>
        <w:t>Por 9 (nove) anos, se contar com mais de 50 (cinquenta) e até 100 (cem) empregados;</w:t>
      </w:r>
    </w:p>
    <w:p w14:paraId="0EA2CFD7" w14:textId="77777777" w:rsidR="007062B9" w:rsidRPr="007062B9" w:rsidRDefault="007062B9" w:rsidP="00DC2666">
      <w:pPr>
        <w:pStyle w:val="PargrafodaLista"/>
        <w:spacing w:line="276" w:lineRule="auto"/>
        <w:ind w:left="0" w:firstLine="709"/>
        <w:jc w:val="both"/>
        <w:rPr>
          <w:rFonts w:asciiTheme="minorHAnsi" w:hAnsiTheme="minorHAnsi" w:cs="Arial"/>
          <w:sz w:val="24"/>
          <w:szCs w:val="24"/>
        </w:rPr>
      </w:pPr>
      <w:r>
        <w:rPr>
          <w:rFonts w:asciiTheme="minorHAnsi" w:hAnsiTheme="minorHAnsi" w:cs="Arial"/>
          <w:sz w:val="24"/>
          <w:szCs w:val="24"/>
        </w:rPr>
        <w:t xml:space="preserve">VI - </w:t>
      </w:r>
      <w:r w:rsidRPr="007062B9">
        <w:rPr>
          <w:rFonts w:asciiTheme="minorHAnsi" w:hAnsiTheme="minorHAnsi" w:cs="Arial"/>
          <w:sz w:val="24"/>
          <w:szCs w:val="24"/>
        </w:rPr>
        <w:t xml:space="preserve">Por 10 (dez) anos, se contar com mais de 100 (cem) empregados até 200 (duzentos) empregados; </w:t>
      </w:r>
    </w:p>
    <w:p w14:paraId="170C2089" w14:textId="77777777" w:rsidR="007062B9" w:rsidRPr="007062B9" w:rsidRDefault="007062B9" w:rsidP="00DC2666">
      <w:pPr>
        <w:pStyle w:val="PargrafodaLista"/>
        <w:spacing w:line="276" w:lineRule="auto"/>
        <w:ind w:left="0" w:firstLine="709"/>
        <w:jc w:val="both"/>
        <w:rPr>
          <w:rFonts w:asciiTheme="minorHAnsi" w:hAnsiTheme="minorHAnsi" w:cs="Arial"/>
          <w:sz w:val="24"/>
          <w:szCs w:val="24"/>
        </w:rPr>
      </w:pPr>
      <w:r>
        <w:rPr>
          <w:rFonts w:asciiTheme="minorHAnsi" w:hAnsiTheme="minorHAnsi" w:cs="Arial"/>
          <w:sz w:val="24"/>
          <w:szCs w:val="24"/>
        </w:rPr>
        <w:t xml:space="preserve">VII - </w:t>
      </w:r>
      <w:r w:rsidRPr="007062B9">
        <w:rPr>
          <w:rFonts w:asciiTheme="minorHAnsi" w:hAnsiTheme="minorHAnsi" w:cs="Arial"/>
          <w:sz w:val="24"/>
          <w:szCs w:val="24"/>
        </w:rPr>
        <w:t>Por 15 (quinze) anos, se contar com mais de 200 (duzentos) empregados.</w:t>
      </w:r>
    </w:p>
    <w:p w14:paraId="4748D3F1" w14:textId="77777777" w:rsidR="007062B9" w:rsidRDefault="007062B9" w:rsidP="00DC2666">
      <w:pPr>
        <w:pStyle w:val="PargrafodaLista"/>
        <w:spacing w:line="276" w:lineRule="auto"/>
        <w:ind w:left="0" w:firstLine="851"/>
        <w:jc w:val="both"/>
        <w:rPr>
          <w:rFonts w:asciiTheme="minorHAnsi" w:hAnsiTheme="minorHAnsi" w:cs="Arial"/>
          <w:sz w:val="24"/>
          <w:szCs w:val="24"/>
        </w:rPr>
      </w:pPr>
    </w:p>
    <w:p w14:paraId="4FF78E2B" w14:textId="2B420A5A" w:rsidR="007062B9" w:rsidRDefault="007062B9" w:rsidP="00DC2666">
      <w:pPr>
        <w:pStyle w:val="PargrafodaLista"/>
        <w:spacing w:line="276" w:lineRule="auto"/>
        <w:ind w:left="0" w:firstLine="851"/>
        <w:jc w:val="both"/>
        <w:rPr>
          <w:rFonts w:asciiTheme="minorHAnsi" w:hAnsiTheme="minorHAnsi" w:cs="Arial"/>
          <w:sz w:val="24"/>
          <w:szCs w:val="24"/>
        </w:rPr>
      </w:pPr>
      <w:r>
        <w:rPr>
          <w:rFonts w:asciiTheme="minorHAnsi" w:hAnsiTheme="minorHAnsi" w:cs="Arial"/>
          <w:sz w:val="24"/>
          <w:szCs w:val="24"/>
        </w:rPr>
        <w:t xml:space="preserve">Art. 13. </w:t>
      </w:r>
      <w:r w:rsidRPr="007062B9">
        <w:rPr>
          <w:rFonts w:asciiTheme="minorHAnsi" w:hAnsiTheme="minorHAnsi" w:cs="Arial"/>
          <w:sz w:val="24"/>
          <w:szCs w:val="24"/>
        </w:rPr>
        <w:t>As empresas deverão comunicar, por escrito</w:t>
      </w:r>
      <w:r w:rsidR="004E6DF1">
        <w:rPr>
          <w:rFonts w:asciiTheme="minorHAnsi" w:hAnsiTheme="minorHAnsi" w:cs="Arial"/>
          <w:sz w:val="24"/>
          <w:szCs w:val="24"/>
        </w:rPr>
        <w:t xml:space="preserve"> e</w:t>
      </w:r>
      <w:r w:rsidRPr="007062B9">
        <w:rPr>
          <w:rFonts w:asciiTheme="minorHAnsi" w:hAnsiTheme="minorHAnsi" w:cs="Arial"/>
          <w:sz w:val="24"/>
          <w:szCs w:val="24"/>
        </w:rPr>
        <w:t xml:space="preserve"> semestralmente, o número de empregados a seu serviço, ao Poder Executivo Municipal, cabendo a este efetuar a fiscalização do cumprimento do disposto no </w:t>
      </w:r>
      <w:r>
        <w:rPr>
          <w:rFonts w:asciiTheme="minorHAnsi" w:hAnsiTheme="minorHAnsi" w:cs="Arial"/>
          <w:sz w:val="24"/>
          <w:szCs w:val="24"/>
        </w:rPr>
        <w:t>artigo</w:t>
      </w:r>
      <w:r w:rsidRPr="007062B9">
        <w:rPr>
          <w:rFonts w:asciiTheme="minorHAnsi" w:hAnsiTheme="minorHAnsi" w:cs="Arial"/>
          <w:sz w:val="24"/>
          <w:szCs w:val="24"/>
        </w:rPr>
        <w:t xml:space="preserve"> anterior, adequando, se for o caso, a isenção à média mensal de empregados absorvidos, verificada no semestre anterior e, em sendo o caso, efetuará o lançamento e cobrança da diferença de tributos disso decorrente.</w:t>
      </w:r>
    </w:p>
    <w:p w14:paraId="7DD59357" w14:textId="77777777" w:rsidR="00871BAA" w:rsidRDefault="00871BAA" w:rsidP="00DC2666">
      <w:pPr>
        <w:pStyle w:val="PargrafodaLista"/>
        <w:spacing w:line="276" w:lineRule="auto"/>
        <w:ind w:left="0" w:firstLine="851"/>
        <w:jc w:val="both"/>
        <w:rPr>
          <w:rFonts w:asciiTheme="minorHAnsi" w:hAnsiTheme="minorHAnsi" w:cstheme="minorHAnsi"/>
          <w:bCs/>
          <w:sz w:val="24"/>
          <w:szCs w:val="24"/>
        </w:rPr>
      </w:pPr>
    </w:p>
    <w:p w14:paraId="1F93E6DB" w14:textId="0BF23E25" w:rsidR="004E6DF1" w:rsidRPr="00871BAA" w:rsidRDefault="004E6DF1" w:rsidP="00DC2666">
      <w:pPr>
        <w:pStyle w:val="PargrafodaLista"/>
        <w:spacing w:line="276" w:lineRule="auto"/>
        <w:ind w:left="0" w:firstLine="851"/>
        <w:jc w:val="both"/>
        <w:rPr>
          <w:rFonts w:asciiTheme="minorHAnsi" w:hAnsiTheme="minorHAnsi" w:cstheme="minorHAnsi"/>
          <w:bCs/>
          <w:sz w:val="24"/>
          <w:szCs w:val="24"/>
        </w:rPr>
      </w:pPr>
      <w:r w:rsidRPr="00871BAA">
        <w:rPr>
          <w:rFonts w:asciiTheme="minorHAnsi" w:hAnsiTheme="minorHAnsi" w:cstheme="minorHAnsi"/>
          <w:bCs/>
          <w:sz w:val="24"/>
          <w:szCs w:val="24"/>
        </w:rPr>
        <w:t>Parágrafo único</w:t>
      </w:r>
      <w:r w:rsidR="00871BAA">
        <w:rPr>
          <w:rFonts w:asciiTheme="minorHAnsi" w:hAnsiTheme="minorHAnsi" w:cstheme="minorHAnsi"/>
          <w:bCs/>
          <w:sz w:val="24"/>
          <w:szCs w:val="24"/>
        </w:rPr>
        <w:t>.</w:t>
      </w:r>
      <w:r w:rsidRPr="00871BAA">
        <w:rPr>
          <w:rFonts w:asciiTheme="minorHAnsi" w:hAnsiTheme="minorHAnsi" w:cstheme="minorHAnsi"/>
          <w:bCs/>
          <w:sz w:val="24"/>
          <w:szCs w:val="24"/>
        </w:rPr>
        <w:t xml:space="preserve"> </w:t>
      </w:r>
      <w:r w:rsidR="00871BAA">
        <w:rPr>
          <w:rFonts w:asciiTheme="minorHAnsi" w:hAnsiTheme="minorHAnsi" w:cstheme="minorHAnsi"/>
          <w:bCs/>
          <w:sz w:val="24"/>
          <w:szCs w:val="24"/>
        </w:rPr>
        <w:t>O</w:t>
      </w:r>
      <w:r w:rsidRPr="00871BAA">
        <w:rPr>
          <w:rFonts w:asciiTheme="minorHAnsi" w:hAnsiTheme="minorHAnsi" w:cstheme="minorHAnsi"/>
          <w:bCs/>
          <w:sz w:val="24"/>
          <w:szCs w:val="24"/>
        </w:rPr>
        <w:t xml:space="preserve"> número de empregados vinculados à empresa, na forma do caput será demonstrado através do CAGED. </w:t>
      </w:r>
    </w:p>
    <w:p w14:paraId="6715E009" w14:textId="77777777" w:rsidR="007062B9" w:rsidRDefault="007062B9" w:rsidP="00DC2666">
      <w:pPr>
        <w:pStyle w:val="PargrafodaLista"/>
        <w:spacing w:line="276" w:lineRule="auto"/>
        <w:ind w:left="0" w:firstLine="851"/>
        <w:jc w:val="both"/>
        <w:rPr>
          <w:rFonts w:asciiTheme="minorHAnsi" w:hAnsiTheme="minorHAnsi" w:cs="Arial"/>
          <w:sz w:val="24"/>
          <w:szCs w:val="24"/>
        </w:rPr>
      </w:pPr>
    </w:p>
    <w:p w14:paraId="4D409FFF" w14:textId="77777777" w:rsidR="007062B9" w:rsidRDefault="007062B9" w:rsidP="00DC2666">
      <w:pPr>
        <w:pStyle w:val="PargrafodaLista"/>
        <w:spacing w:line="276" w:lineRule="auto"/>
        <w:ind w:left="0" w:firstLine="851"/>
        <w:jc w:val="both"/>
        <w:rPr>
          <w:rFonts w:asciiTheme="minorHAnsi" w:hAnsiTheme="minorHAnsi" w:cs="Arial"/>
          <w:sz w:val="24"/>
          <w:szCs w:val="24"/>
        </w:rPr>
      </w:pPr>
      <w:r>
        <w:rPr>
          <w:rFonts w:asciiTheme="minorHAnsi" w:hAnsiTheme="minorHAnsi" w:cs="Arial"/>
          <w:sz w:val="24"/>
          <w:szCs w:val="24"/>
        </w:rPr>
        <w:t xml:space="preserve">Art. 14. </w:t>
      </w:r>
      <w:r w:rsidR="00383C8B" w:rsidRPr="00383C8B">
        <w:rPr>
          <w:rFonts w:asciiTheme="minorHAnsi" w:hAnsiTheme="minorHAnsi" w:cs="Arial"/>
          <w:sz w:val="24"/>
          <w:szCs w:val="24"/>
        </w:rPr>
        <w:t>No caso de isenção do ITBI, o respectivo valor será cobrado com juros de 1% (um por cento) ao mês, mais atualização monetária pelo IGPM-FGV, se a empresa não cu</w:t>
      </w:r>
      <w:r w:rsidR="00383C8B">
        <w:rPr>
          <w:rFonts w:asciiTheme="minorHAnsi" w:hAnsiTheme="minorHAnsi" w:cs="Arial"/>
          <w:sz w:val="24"/>
          <w:szCs w:val="24"/>
        </w:rPr>
        <w:t>mprir as condições previstas nesta lei.</w:t>
      </w:r>
    </w:p>
    <w:p w14:paraId="4346D49A" w14:textId="77777777" w:rsidR="00847182" w:rsidRDefault="00847182" w:rsidP="00DC2666">
      <w:pPr>
        <w:spacing w:line="276" w:lineRule="auto"/>
        <w:jc w:val="both"/>
        <w:rPr>
          <w:rFonts w:asciiTheme="minorHAnsi" w:hAnsiTheme="minorHAnsi" w:cs="Arial"/>
          <w:sz w:val="24"/>
          <w:szCs w:val="24"/>
        </w:rPr>
      </w:pPr>
    </w:p>
    <w:p w14:paraId="0F56DF0E" w14:textId="77777777" w:rsidR="00847182" w:rsidRDefault="00847182" w:rsidP="00DC2666">
      <w:pPr>
        <w:spacing w:line="276" w:lineRule="auto"/>
        <w:jc w:val="center"/>
        <w:rPr>
          <w:rFonts w:asciiTheme="minorHAnsi" w:hAnsiTheme="minorHAnsi" w:cs="Arial"/>
          <w:sz w:val="24"/>
          <w:szCs w:val="24"/>
        </w:rPr>
      </w:pPr>
      <w:r>
        <w:rPr>
          <w:rFonts w:asciiTheme="minorHAnsi" w:hAnsiTheme="minorHAnsi" w:cs="Arial"/>
          <w:sz w:val="24"/>
          <w:szCs w:val="24"/>
        </w:rPr>
        <w:t>Subseção VII</w:t>
      </w:r>
    </w:p>
    <w:p w14:paraId="12B7DE07" w14:textId="77777777" w:rsidR="00847182" w:rsidRDefault="00847182" w:rsidP="00DC2666">
      <w:pPr>
        <w:spacing w:line="276" w:lineRule="auto"/>
        <w:jc w:val="center"/>
        <w:rPr>
          <w:rFonts w:asciiTheme="minorHAnsi" w:hAnsiTheme="minorHAnsi" w:cs="Arial"/>
          <w:sz w:val="24"/>
          <w:szCs w:val="24"/>
        </w:rPr>
      </w:pPr>
      <w:r>
        <w:rPr>
          <w:rFonts w:asciiTheme="minorHAnsi" w:hAnsiTheme="minorHAnsi" w:cs="Arial"/>
          <w:sz w:val="24"/>
          <w:szCs w:val="24"/>
        </w:rPr>
        <w:t>Da restituição de ICMS</w:t>
      </w:r>
    </w:p>
    <w:p w14:paraId="32CD6007" w14:textId="77777777" w:rsidR="00847182" w:rsidRPr="00136BC1" w:rsidRDefault="00847182" w:rsidP="00DC2666">
      <w:pPr>
        <w:spacing w:line="276" w:lineRule="auto"/>
        <w:jc w:val="center"/>
        <w:rPr>
          <w:rFonts w:asciiTheme="minorHAnsi" w:hAnsiTheme="minorHAnsi" w:cs="Arial"/>
          <w:sz w:val="24"/>
          <w:szCs w:val="24"/>
        </w:rPr>
      </w:pPr>
    </w:p>
    <w:p w14:paraId="0BE9A9D6" w14:textId="77777777" w:rsidR="00136BC1" w:rsidRDefault="00847182"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15. </w:t>
      </w:r>
      <w:r w:rsidR="00136BC1" w:rsidRPr="00136BC1">
        <w:rPr>
          <w:rFonts w:asciiTheme="minorHAnsi" w:hAnsiTheme="minorHAnsi" w:cs="Arial"/>
          <w:sz w:val="24"/>
          <w:szCs w:val="24"/>
        </w:rPr>
        <w:t>A</w:t>
      </w:r>
      <w:r w:rsidR="003E1869">
        <w:rPr>
          <w:rFonts w:asciiTheme="minorHAnsi" w:hAnsiTheme="minorHAnsi" w:cs="Arial"/>
          <w:sz w:val="24"/>
          <w:szCs w:val="24"/>
        </w:rPr>
        <w:t xml:space="preserve"> </w:t>
      </w:r>
      <w:r w:rsidR="00136BC1" w:rsidRPr="00136BC1">
        <w:rPr>
          <w:rFonts w:asciiTheme="minorHAnsi" w:hAnsiTheme="minorHAnsi" w:cs="Arial"/>
          <w:sz w:val="24"/>
          <w:szCs w:val="24"/>
        </w:rPr>
        <w:t xml:space="preserve">restituição de parte do retorno do ICMS, limitar-se-á, no máximo, a 75% (setenta e cinco por cento) do acréscimo que o Município obtiver na participação do produto da arrecadação deste imposto, decorrente do aumento do valor adicionado produzido pelo empreendimento incentivado e somente ocorrerá a partir do exercício em que o incremento da arrecadação se efetivar, nos termos do disposto na Lei Complementar nº 63, de 11.01.1990, tendo como base o seguinte: </w:t>
      </w:r>
    </w:p>
    <w:p w14:paraId="1E25408D" w14:textId="77777777" w:rsidR="003E1869" w:rsidRPr="00136BC1" w:rsidRDefault="003E1869" w:rsidP="00DC2666">
      <w:pPr>
        <w:spacing w:line="276" w:lineRule="auto"/>
        <w:ind w:firstLine="708"/>
        <w:jc w:val="both"/>
        <w:rPr>
          <w:rFonts w:asciiTheme="minorHAnsi" w:hAnsiTheme="minorHAnsi" w:cs="Arial"/>
          <w:sz w:val="24"/>
          <w:szCs w:val="24"/>
        </w:rPr>
      </w:pPr>
    </w:p>
    <w:p w14:paraId="162A117B" w14:textId="77777777" w:rsidR="00136BC1" w:rsidRPr="00171943" w:rsidRDefault="00171943"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I - </w:t>
      </w:r>
      <w:r w:rsidR="003E1869" w:rsidRPr="00171943">
        <w:rPr>
          <w:rFonts w:asciiTheme="minorHAnsi" w:hAnsiTheme="minorHAnsi" w:cs="Arial"/>
          <w:sz w:val="24"/>
          <w:szCs w:val="24"/>
        </w:rPr>
        <w:t>Para</w:t>
      </w:r>
      <w:r w:rsidR="00136BC1" w:rsidRPr="00171943">
        <w:rPr>
          <w:rFonts w:asciiTheme="minorHAnsi" w:hAnsiTheme="minorHAnsi" w:cs="Arial"/>
          <w:sz w:val="24"/>
          <w:szCs w:val="24"/>
        </w:rPr>
        <w:t xml:space="preserve"> investimentos acima de R$ 100.000,00 (cem mil reais), até R$ 500.000,00 (quinhentos mil reais), 10% (dez por cento), pelo período de 2 (dois) anos até 4 (quatro) anos;</w:t>
      </w:r>
    </w:p>
    <w:p w14:paraId="66ED4E42" w14:textId="77777777" w:rsidR="00136BC1" w:rsidRPr="00171943" w:rsidRDefault="00171943"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II - P</w:t>
      </w:r>
      <w:r w:rsidR="003E1869" w:rsidRPr="00171943">
        <w:rPr>
          <w:rFonts w:asciiTheme="minorHAnsi" w:hAnsiTheme="minorHAnsi" w:cs="Arial"/>
          <w:sz w:val="24"/>
          <w:szCs w:val="24"/>
        </w:rPr>
        <w:t>ara</w:t>
      </w:r>
      <w:r w:rsidR="00136BC1" w:rsidRPr="00171943">
        <w:rPr>
          <w:rFonts w:asciiTheme="minorHAnsi" w:hAnsiTheme="minorHAnsi" w:cs="Arial"/>
          <w:sz w:val="24"/>
          <w:szCs w:val="24"/>
        </w:rPr>
        <w:t xml:space="preserve"> investimentos acima de R$ 500.000,01</w:t>
      </w:r>
      <w:r w:rsidR="003E1869" w:rsidRPr="00171943">
        <w:rPr>
          <w:rFonts w:asciiTheme="minorHAnsi" w:hAnsiTheme="minorHAnsi" w:cs="Arial"/>
          <w:sz w:val="24"/>
          <w:szCs w:val="24"/>
        </w:rPr>
        <w:t xml:space="preserve"> </w:t>
      </w:r>
      <w:r w:rsidR="00136BC1" w:rsidRPr="00171943">
        <w:rPr>
          <w:rFonts w:asciiTheme="minorHAnsi" w:hAnsiTheme="minorHAnsi" w:cs="Arial"/>
          <w:sz w:val="24"/>
          <w:szCs w:val="24"/>
        </w:rPr>
        <w:t>(quinhentos mil reais e um centavo) até R$ 1.000.000,00 (um milhão de reais), 20% (vinte por cento), pelo período de 3 (três) até 6 (seis) anos;</w:t>
      </w:r>
    </w:p>
    <w:p w14:paraId="38E02B1E" w14:textId="77777777" w:rsidR="003E1869" w:rsidRPr="003E1869" w:rsidRDefault="003E1869" w:rsidP="00DC2666">
      <w:pPr>
        <w:pStyle w:val="PargrafodaLista"/>
        <w:spacing w:line="276" w:lineRule="auto"/>
        <w:rPr>
          <w:rFonts w:asciiTheme="minorHAnsi" w:hAnsiTheme="minorHAnsi" w:cs="Arial"/>
          <w:sz w:val="24"/>
          <w:szCs w:val="24"/>
        </w:rPr>
      </w:pPr>
    </w:p>
    <w:p w14:paraId="0AE30261" w14:textId="77777777" w:rsidR="00136BC1" w:rsidRPr="00171943" w:rsidRDefault="00171943"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lastRenderedPageBreak/>
        <w:t xml:space="preserve">III - </w:t>
      </w:r>
      <w:r w:rsidR="00136BC1" w:rsidRPr="00171943">
        <w:rPr>
          <w:rFonts w:asciiTheme="minorHAnsi" w:hAnsiTheme="minorHAnsi" w:cs="Arial"/>
          <w:sz w:val="24"/>
          <w:szCs w:val="24"/>
        </w:rPr>
        <w:t>Para investimentos acima de R$ 1.000.000,01 (um milhão de reais e um centavo), até R$ 5.000.000,00 (cinco milhões de reais), 30% (trinta por cento), pelo período até 5 (cinco) até 8 (oito) anos;</w:t>
      </w:r>
    </w:p>
    <w:p w14:paraId="41DF0CF8" w14:textId="77777777" w:rsidR="00171943" w:rsidRDefault="00171943" w:rsidP="00DC2666">
      <w:pPr>
        <w:spacing w:line="276" w:lineRule="auto"/>
        <w:jc w:val="both"/>
        <w:rPr>
          <w:rFonts w:asciiTheme="minorHAnsi" w:hAnsiTheme="minorHAnsi" w:cs="Arial"/>
          <w:sz w:val="24"/>
          <w:szCs w:val="24"/>
        </w:rPr>
      </w:pPr>
    </w:p>
    <w:p w14:paraId="250155BF" w14:textId="77777777" w:rsidR="00136BC1" w:rsidRPr="00171943" w:rsidRDefault="00171943"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IV - </w:t>
      </w:r>
      <w:r w:rsidR="00136BC1" w:rsidRPr="00171943">
        <w:rPr>
          <w:rFonts w:asciiTheme="minorHAnsi" w:hAnsiTheme="minorHAnsi" w:cs="Arial"/>
          <w:sz w:val="24"/>
          <w:szCs w:val="24"/>
        </w:rPr>
        <w:t>Para investimentos acima de R$ 5.000.000,01(cinco milhões de reais e um centavo), até R$ 20.000.000,00 (vinte milhões de reais), 40% (quarenta por cento), pelo período de 8 (oito) anos até 12 (doze) anos;</w:t>
      </w:r>
    </w:p>
    <w:p w14:paraId="3F433716" w14:textId="77777777" w:rsidR="003E1869" w:rsidRDefault="003E1869" w:rsidP="00DC2666">
      <w:pPr>
        <w:spacing w:line="276" w:lineRule="auto"/>
        <w:ind w:left="709"/>
        <w:jc w:val="both"/>
        <w:rPr>
          <w:rFonts w:asciiTheme="minorHAnsi" w:hAnsiTheme="minorHAnsi" w:cs="Arial"/>
          <w:sz w:val="24"/>
          <w:szCs w:val="24"/>
        </w:rPr>
      </w:pPr>
    </w:p>
    <w:p w14:paraId="10A51166" w14:textId="77777777" w:rsidR="003E1869" w:rsidRPr="00171943" w:rsidRDefault="00171943"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V - </w:t>
      </w:r>
      <w:r w:rsidR="00136BC1" w:rsidRPr="00171943">
        <w:rPr>
          <w:rFonts w:asciiTheme="minorHAnsi" w:hAnsiTheme="minorHAnsi" w:cs="Arial"/>
          <w:sz w:val="24"/>
          <w:szCs w:val="24"/>
        </w:rPr>
        <w:t xml:space="preserve">Para investimentos acima de R$ 20.000.000,01 (vinte milhões de reais e um centavo), até R$ 30.000.000,00 (trinta milhões de reais), 50 % (cinquenta por cento) pelo período de 10 (dez) anos até 15 (quinze) anos; </w:t>
      </w:r>
    </w:p>
    <w:p w14:paraId="279937B2" w14:textId="77777777" w:rsidR="003E1869" w:rsidRDefault="003E1869" w:rsidP="00DC2666">
      <w:pPr>
        <w:pStyle w:val="PargrafodaLista"/>
        <w:spacing w:line="276" w:lineRule="auto"/>
        <w:ind w:left="1069"/>
        <w:jc w:val="both"/>
        <w:rPr>
          <w:rFonts w:asciiTheme="minorHAnsi" w:hAnsiTheme="minorHAnsi" w:cs="Arial"/>
          <w:sz w:val="24"/>
          <w:szCs w:val="24"/>
        </w:rPr>
      </w:pPr>
    </w:p>
    <w:p w14:paraId="3BFA5FA3" w14:textId="77777777" w:rsidR="00136BC1" w:rsidRDefault="00171943"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VI - </w:t>
      </w:r>
      <w:r w:rsidR="00136BC1" w:rsidRPr="00171943">
        <w:rPr>
          <w:rFonts w:asciiTheme="minorHAnsi" w:hAnsiTheme="minorHAnsi" w:cs="Arial"/>
          <w:sz w:val="24"/>
          <w:szCs w:val="24"/>
        </w:rPr>
        <w:t xml:space="preserve">Para investimentos acima de R$ 30.000.000,01 (trinta milhões de reais e um centavo), 75% (setenta e cinco por cento) pelo período de 15 (quinze) anos até 20 (vinte anos); </w:t>
      </w:r>
    </w:p>
    <w:p w14:paraId="0F33BDFE" w14:textId="77777777" w:rsidR="00886C24" w:rsidRDefault="00886C24" w:rsidP="00DC2666">
      <w:pPr>
        <w:spacing w:line="276" w:lineRule="auto"/>
        <w:ind w:firstLine="708"/>
        <w:jc w:val="both"/>
        <w:rPr>
          <w:rFonts w:asciiTheme="minorHAnsi" w:hAnsiTheme="minorHAnsi" w:cs="Arial"/>
          <w:sz w:val="24"/>
          <w:szCs w:val="24"/>
        </w:rPr>
      </w:pPr>
    </w:p>
    <w:p w14:paraId="4F0C8194" w14:textId="77777777" w:rsidR="00886C24" w:rsidRDefault="00886C24" w:rsidP="00DC2666">
      <w:pPr>
        <w:spacing w:line="276" w:lineRule="auto"/>
        <w:jc w:val="center"/>
        <w:rPr>
          <w:rFonts w:asciiTheme="minorHAnsi" w:hAnsiTheme="minorHAnsi" w:cs="Arial"/>
          <w:b/>
          <w:sz w:val="24"/>
          <w:szCs w:val="24"/>
        </w:rPr>
      </w:pPr>
      <w:r>
        <w:rPr>
          <w:rFonts w:asciiTheme="minorHAnsi" w:hAnsiTheme="minorHAnsi" w:cs="Arial"/>
          <w:b/>
          <w:sz w:val="24"/>
          <w:szCs w:val="24"/>
        </w:rPr>
        <w:t>CAPÍTULO II</w:t>
      </w:r>
    </w:p>
    <w:p w14:paraId="2DD3EF78" w14:textId="77777777" w:rsidR="00886C24" w:rsidRDefault="00886C24" w:rsidP="00DC2666">
      <w:pPr>
        <w:spacing w:line="276" w:lineRule="auto"/>
        <w:jc w:val="center"/>
        <w:rPr>
          <w:rFonts w:asciiTheme="minorHAnsi" w:hAnsiTheme="minorHAnsi" w:cs="Arial"/>
          <w:b/>
          <w:sz w:val="24"/>
          <w:szCs w:val="24"/>
        </w:rPr>
      </w:pPr>
      <w:r>
        <w:rPr>
          <w:rFonts w:asciiTheme="minorHAnsi" w:hAnsiTheme="minorHAnsi" w:cs="Arial"/>
          <w:b/>
          <w:sz w:val="24"/>
          <w:szCs w:val="24"/>
        </w:rPr>
        <w:t>DO PEDIDO DE INCENTIVO</w:t>
      </w:r>
    </w:p>
    <w:p w14:paraId="3696AD3B" w14:textId="77777777" w:rsidR="00886C24" w:rsidRDefault="00886C24" w:rsidP="00DC2666">
      <w:pPr>
        <w:spacing w:line="276" w:lineRule="auto"/>
        <w:jc w:val="center"/>
        <w:rPr>
          <w:rFonts w:asciiTheme="minorHAnsi" w:hAnsiTheme="minorHAnsi" w:cs="Arial"/>
          <w:b/>
          <w:sz w:val="24"/>
          <w:szCs w:val="24"/>
        </w:rPr>
      </w:pPr>
    </w:p>
    <w:p w14:paraId="4D8073B8" w14:textId="77777777" w:rsidR="00886C24" w:rsidRDefault="00886C24" w:rsidP="00DC2666">
      <w:pPr>
        <w:spacing w:line="276" w:lineRule="auto"/>
        <w:jc w:val="both"/>
        <w:rPr>
          <w:rFonts w:asciiTheme="minorHAnsi" w:hAnsiTheme="minorHAnsi" w:cs="Arial"/>
          <w:sz w:val="24"/>
          <w:szCs w:val="24"/>
        </w:rPr>
      </w:pPr>
      <w:r>
        <w:rPr>
          <w:rFonts w:asciiTheme="minorHAnsi" w:hAnsiTheme="minorHAnsi" w:cs="Arial"/>
          <w:sz w:val="24"/>
          <w:szCs w:val="24"/>
        </w:rPr>
        <w:tab/>
        <w:t xml:space="preserve">Art. 16. </w:t>
      </w:r>
      <w:r w:rsidRPr="00886C24">
        <w:rPr>
          <w:rFonts w:asciiTheme="minorHAnsi" w:hAnsiTheme="minorHAnsi" w:cs="Arial"/>
          <w:sz w:val="24"/>
          <w:szCs w:val="24"/>
        </w:rPr>
        <w:t>Os incentivos serão concedidos à vista de requerimento das empresas, instruído com os seguintes documentos:</w:t>
      </w:r>
    </w:p>
    <w:p w14:paraId="53E43807" w14:textId="77777777" w:rsidR="00886C24" w:rsidRPr="00886C24" w:rsidRDefault="00886C24" w:rsidP="00DC2666">
      <w:pPr>
        <w:spacing w:line="276" w:lineRule="auto"/>
        <w:jc w:val="both"/>
        <w:rPr>
          <w:rFonts w:asciiTheme="minorHAnsi" w:hAnsiTheme="minorHAnsi" w:cs="Arial"/>
          <w:sz w:val="24"/>
          <w:szCs w:val="24"/>
        </w:rPr>
      </w:pPr>
    </w:p>
    <w:p w14:paraId="75464ABE" w14:textId="77777777" w:rsidR="00886C24" w:rsidRP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 xml:space="preserve">I - </w:t>
      </w:r>
      <w:r>
        <w:rPr>
          <w:rFonts w:asciiTheme="minorHAnsi" w:hAnsiTheme="minorHAnsi" w:cs="Arial"/>
          <w:sz w:val="24"/>
          <w:szCs w:val="24"/>
        </w:rPr>
        <w:t>C</w:t>
      </w:r>
      <w:r w:rsidRPr="00886C24">
        <w:rPr>
          <w:rFonts w:asciiTheme="minorHAnsi" w:hAnsiTheme="minorHAnsi" w:cs="Arial"/>
          <w:sz w:val="24"/>
          <w:szCs w:val="24"/>
        </w:rPr>
        <w:t>ópia do ato ou contrato de constituição da empresa e suas alterações, devidamente registrados na Junta Comercial do Estado;</w:t>
      </w:r>
    </w:p>
    <w:p w14:paraId="24AE51F0" w14:textId="77777777" w:rsidR="00886C24" w:rsidRP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 xml:space="preserve">II - </w:t>
      </w:r>
      <w:r>
        <w:rPr>
          <w:rFonts w:asciiTheme="minorHAnsi" w:hAnsiTheme="minorHAnsi" w:cs="Arial"/>
          <w:sz w:val="24"/>
          <w:szCs w:val="24"/>
        </w:rPr>
        <w:t>P</w:t>
      </w:r>
      <w:r w:rsidRPr="00886C24">
        <w:rPr>
          <w:rFonts w:asciiTheme="minorHAnsi" w:hAnsiTheme="minorHAnsi" w:cs="Arial"/>
          <w:sz w:val="24"/>
          <w:szCs w:val="24"/>
        </w:rPr>
        <w:t>rova dos registros ou inscrições no cadastro fiscal do Ministério da Fazenda, Secretaria da Fazenda Estadual e do Município de sua sede;</w:t>
      </w:r>
    </w:p>
    <w:p w14:paraId="4E8A21DA" w14:textId="77777777" w:rsidR="00886C24" w:rsidRP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 xml:space="preserve">III - </w:t>
      </w:r>
      <w:r>
        <w:rPr>
          <w:rFonts w:asciiTheme="minorHAnsi" w:hAnsiTheme="minorHAnsi" w:cs="Arial"/>
          <w:sz w:val="24"/>
          <w:szCs w:val="24"/>
        </w:rPr>
        <w:t>P</w:t>
      </w:r>
      <w:r w:rsidRPr="00886C24">
        <w:rPr>
          <w:rFonts w:asciiTheme="minorHAnsi" w:hAnsiTheme="minorHAnsi" w:cs="Arial"/>
          <w:sz w:val="24"/>
          <w:szCs w:val="24"/>
        </w:rPr>
        <w:t>rova de regularidade, em se tratando de empresa já em atividade, quanto a:</w:t>
      </w:r>
    </w:p>
    <w:p w14:paraId="244194D8" w14:textId="77777777" w:rsidR="00886C24" w:rsidRP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a) tributos e contribuições federais;</w:t>
      </w:r>
    </w:p>
    <w:p w14:paraId="02F7E47C" w14:textId="77777777" w:rsidR="00886C24" w:rsidRP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b) tributos estaduais;</w:t>
      </w:r>
    </w:p>
    <w:p w14:paraId="7B051D7E" w14:textId="77777777" w:rsidR="00886C24" w:rsidRP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c) tributos do Município de sua sede;</w:t>
      </w:r>
    </w:p>
    <w:p w14:paraId="0E4970AD" w14:textId="77777777" w:rsidR="00886C24" w:rsidRP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d) contribuições previdenciárias;</w:t>
      </w:r>
    </w:p>
    <w:p w14:paraId="327457AB" w14:textId="77777777" w:rsid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 xml:space="preserve">e) FGTS; </w:t>
      </w:r>
    </w:p>
    <w:p w14:paraId="34540527" w14:textId="77777777" w:rsidR="00EF2773" w:rsidRDefault="00886C24" w:rsidP="00DC2666">
      <w:pPr>
        <w:spacing w:line="276" w:lineRule="auto"/>
        <w:jc w:val="both"/>
        <w:rPr>
          <w:rFonts w:asciiTheme="minorHAnsi" w:hAnsiTheme="minorHAnsi" w:cs="Arial"/>
          <w:sz w:val="24"/>
          <w:szCs w:val="24"/>
        </w:rPr>
      </w:pPr>
      <w:r>
        <w:rPr>
          <w:rFonts w:asciiTheme="minorHAnsi" w:hAnsiTheme="minorHAnsi" w:cs="Arial"/>
          <w:sz w:val="24"/>
          <w:szCs w:val="24"/>
        </w:rPr>
        <w:tab/>
      </w:r>
      <w:r w:rsidR="00B50C2E">
        <w:rPr>
          <w:rFonts w:asciiTheme="minorHAnsi" w:hAnsiTheme="minorHAnsi" w:cs="Arial"/>
          <w:sz w:val="24"/>
          <w:szCs w:val="24"/>
        </w:rPr>
        <w:t>f) trabalhista</w:t>
      </w:r>
      <w:r w:rsidR="00EF2773">
        <w:rPr>
          <w:rFonts w:asciiTheme="minorHAnsi" w:hAnsiTheme="minorHAnsi" w:cs="Arial"/>
          <w:sz w:val="24"/>
          <w:szCs w:val="24"/>
        </w:rPr>
        <w:t>;</w:t>
      </w:r>
    </w:p>
    <w:p w14:paraId="16566E54" w14:textId="77777777" w:rsidR="00EF2773" w:rsidRDefault="00EF2773" w:rsidP="00DC2666">
      <w:pPr>
        <w:spacing w:line="276" w:lineRule="auto"/>
        <w:jc w:val="both"/>
        <w:rPr>
          <w:rFonts w:asciiTheme="minorHAnsi" w:hAnsiTheme="minorHAnsi" w:cs="Arial"/>
          <w:sz w:val="24"/>
          <w:szCs w:val="24"/>
        </w:rPr>
      </w:pPr>
      <w:r>
        <w:rPr>
          <w:rFonts w:asciiTheme="minorHAnsi" w:hAnsiTheme="minorHAnsi" w:cs="Arial"/>
          <w:sz w:val="24"/>
          <w:szCs w:val="24"/>
        </w:rPr>
        <w:tab/>
        <w:t xml:space="preserve">g) </w:t>
      </w:r>
      <w:r w:rsidRPr="00EF2773">
        <w:rPr>
          <w:rFonts w:asciiTheme="minorHAnsi" w:hAnsiTheme="minorHAnsi" w:cs="Arial"/>
          <w:sz w:val="24"/>
          <w:szCs w:val="24"/>
        </w:rPr>
        <w:t>certidão negativa judicial e de protesto de títulos da Comarca a que pertence o Município em que a empresa interessada tiver a sua sede.</w:t>
      </w:r>
    </w:p>
    <w:p w14:paraId="0CD35919" w14:textId="77777777" w:rsidR="00886C24" w:rsidRPr="00886C24" w:rsidRDefault="00886C24" w:rsidP="00DC2666">
      <w:pPr>
        <w:spacing w:line="276" w:lineRule="auto"/>
        <w:jc w:val="both"/>
        <w:rPr>
          <w:rFonts w:asciiTheme="minorHAnsi" w:hAnsiTheme="minorHAnsi" w:cs="Arial"/>
          <w:sz w:val="24"/>
          <w:szCs w:val="24"/>
        </w:rPr>
      </w:pPr>
    </w:p>
    <w:p w14:paraId="230DB9A0" w14:textId="77777777" w:rsid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t xml:space="preserve">IV </w:t>
      </w:r>
      <w:r>
        <w:rPr>
          <w:rFonts w:asciiTheme="minorHAnsi" w:hAnsiTheme="minorHAnsi" w:cs="Arial"/>
          <w:sz w:val="24"/>
          <w:szCs w:val="24"/>
        </w:rPr>
        <w:t>–</w:t>
      </w:r>
      <w:r w:rsidRPr="00886C24">
        <w:rPr>
          <w:rFonts w:asciiTheme="minorHAnsi" w:hAnsiTheme="minorHAnsi" w:cs="Arial"/>
          <w:sz w:val="24"/>
          <w:szCs w:val="24"/>
        </w:rPr>
        <w:t xml:space="preserve"> </w:t>
      </w:r>
      <w:r>
        <w:rPr>
          <w:rFonts w:asciiTheme="minorHAnsi" w:hAnsiTheme="minorHAnsi" w:cs="Arial"/>
          <w:sz w:val="24"/>
          <w:szCs w:val="24"/>
        </w:rPr>
        <w:t>Plano de Negócios</w:t>
      </w:r>
      <w:r w:rsidRPr="00886C24">
        <w:rPr>
          <w:rFonts w:asciiTheme="minorHAnsi" w:hAnsiTheme="minorHAnsi" w:cs="Arial"/>
          <w:sz w:val="24"/>
          <w:szCs w:val="24"/>
        </w:rPr>
        <w:t xml:space="preserve"> circunstanciado do investimento que pretende realizar, </w:t>
      </w:r>
      <w:r>
        <w:rPr>
          <w:rFonts w:asciiTheme="minorHAnsi" w:hAnsiTheme="minorHAnsi" w:cs="Arial"/>
          <w:sz w:val="24"/>
          <w:szCs w:val="24"/>
        </w:rPr>
        <w:t>contendo, no mínimo, as seguintes informações:</w:t>
      </w:r>
    </w:p>
    <w:p w14:paraId="6096E2AD" w14:textId="77777777" w:rsidR="00886C24" w:rsidRDefault="00886C24" w:rsidP="00DC2666">
      <w:pPr>
        <w:spacing w:line="276" w:lineRule="auto"/>
        <w:jc w:val="both"/>
        <w:rPr>
          <w:rFonts w:asciiTheme="minorHAnsi" w:hAnsiTheme="minorHAnsi" w:cs="Arial"/>
          <w:sz w:val="24"/>
          <w:szCs w:val="24"/>
        </w:rPr>
      </w:pPr>
    </w:p>
    <w:p w14:paraId="1782DF7E" w14:textId="77777777" w:rsidR="00886C24" w:rsidRDefault="00886C24"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lastRenderedPageBreak/>
        <w:t>Projeto de engenharia da</w:t>
      </w:r>
      <w:r w:rsidRPr="00886C24">
        <w:rPr>
          <w:rFonts w:asciiTheme="minorHAnsi" w:hAnsiTheme="minorHAnsi" w:cs="Arial"/>
          <w:sz w:val="24"/>
          <w:szCs w:val="24"/>
        </w:rPr>
        <w:t xml:space="preserve"> construção do prédio e seu cronograma, </w:t>
      </w:r>
      <w:r>
        <w:rPr>
          <w:rFonts w:asciiTheme="minorHAnsi" w:hAnsiTheme="minorHAnsi" w:cs="Arial"/>
          <w:sz w:val="24"/>
          <w:szCs w:val="24"/>
        </w:rPr>
        <w:t>caso se aplique;</w:t>
      </w:r>
    </w:p>
    <w:p w14:paraId="12C493AE" w14:textId="77777777" w:rsidR="00886C24" w:rsidRDefault="00886C24"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t>Comprovação das instalações e equipamentos já existente, bem como listagem dos itens que se pretende adquirir visando a instalação ou ampliação das atividades em São Jerônimo;</w:t>
      </w:r>
    </w:p>
    <w:p w14:paraId="1A6248D0" w14:textId="77777777" w:rsidR="00886C24" w:rsidRDefault="00886C24"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t>Para investimentos acima de R$ 1.000.000,00 (um milhão de reais), e</w:t>
      </w:r>
      <w:r w:rsidRPr="00886C24">
        <w:rPr>
          <w:rFonts w:asciiTheme="minorHAnsi" w:hAnsiTheme="minorHAnsi" w:cs="Arial"/>
          <w:sz w:val="24"/>
          <w:szCs w:val="24"/>
        </w:rPr>
        <w:t>studo de viabilidade econômica do empreendi</w:t>
      </w:r>
      <w:r>
        <w:rPr>
          <w:rFonts w:asciiTheme="minorHAnsi" w:hAnsiTheme="minorHAnsi" w:cs="Arial"/>
          <w:sz w:val="24"/>
          <w:szCs w:val="24"/>
        </w:rPr>
        <w:t>mento;</w:t>
      </w:r>
    </w:p>
    <w:p w14:paraId="47901BCB" w14:textId="77777777" w:rsidR="003176A9" w:rsidRDefault="003176A9"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t>P</w:t>
      </w:r>
      <w:r w:rsidRPr="003176A9">
        <w:rPr>
          <w:rFonts w:asciiTheme="minorHAnsi" w:hAnsiTheme="minorHAnsi" w:cs="Arial"/>
          <w:sz w:val="24"/>
          <w:szCs w:val="24"/>
        </w:rPr>
        <w:t>rojeto de preservação do meio ambiente e compromisso formal de recuperação dos danos que vierem a ser causados</w:t>
      </w:r>
      <w:r>
        <w:rPr>
          <w:rFonts w:asciiTheme="minorHAnsi" w:hAnsiTheme="minorHAnsi" w:cs="Arial"/>
          <w:sz w:val="24"/>
          <w:szCs w:val="24"/>
        </w:rPr>
        <w:t>, caso se aplique;</w:t>
      </w:r>
    </w:p>
    <w:p w14:paraId="7E87187A" w14:textId="77777777" w:rsidR="00AE6817" w:rsidRPr="00AE6817" w:rsidRDefault="00AE6817"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t>A</w:t>
      </w:r>
      <w:r w:rsidRPr="00AE6817">
        <w:rPr>
          <w:rFonts w:asciiTheme="minorHAnsi" w:hAnsiTheme="minorHAnsi" w:cs="Arial"/>
          <w:sz w:val="24"/>
          <w:szCs w:val="24"/>
        </w:rPr>
        <w:t>testado de idoneidade financeira fornecido por instituições bancárias;</w:t>
      </w:r>
    </w:p>
    <w:p w14:paraId="1FC30971" w14:textId="77777777" w:rsidR="00AE6817" w:rsidRDefault="00AE6817"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t>D</w:t>
      </w:r>
      <w:r w:rsidRPr="00AE6817">
        <w:rPr>
          <w:rFonts w:asciiTheme="minorHAnsi" w:hAnsiTheme="minorHAnsi" w:cs="Arial"/>
          <w:sz w:val="24"/>
          <w:szCs w:val="24"/>
        </w:rPr>
        <w:t>emonstração das disponibilidades financeiras para aplicação no investimento proposto;</w:t>
      </w:r>
    </w:p>
    <w:p w14:paraId="184DF71D" w14:textId="77777777" w:rsidR="00AE6817" w:rsidRPr="00AE6817" w:rsidRDefault="00AE6817"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t>Comprovante do regime tributário adotado pela empresa;</w:t>
      </w:r>
    </w:p>
    <w:p w14:paraId="020DDCD2" w14:textId="77777777" w:rsidR="00886C24" w:rsidRPr="00886C24" w:rsidRDefault="00886C24" w:rsidP="00DC2666">
      <w:pPr>
        <w:pStyle w:val="PargrafodaLista"/>
        <w:numPr>
          <w:ilvl w:val="0"/>
          <w:numId w:val="24"/>
        </w:numPr>
        <w:spacing w:line="276" w:lineRule="auto"/>
        <w:jc w:val="both"/>
        <w:rPr>
          <w:rFonts w:asciiTheme="minorHAnsi" w:hAnsiTheme="minorHAnsi" w:cs="Arial"/>
          <w:sz w:val="24"/>
          <w:szCs w:val="24"/>
        </w:rPr>
      </w:pPr>
      <w:r>
        <w:rPr>
          <w:rFonts w:asciiTheme="minorHAnsi" w:hAnsiTheme="minorHAnsi" w:cs="Arial"/>
          <w:sz w:val="24"/>
          <w:szCs w:val="24"/>
        </w:rPr>
        <w:t>Qualquer outro documento que seja necessário para a tomada de decisão do Governo Municipal.</w:t>
      </w:r>
    </w:p>
    <w:p w14:paraId="68DD0A20" w14:textId="77777777" w:rsidR="00886C24" w:rsidRPr="00886C24" w:rsidRDefault="00886C24" w:rsidP="00DC2666">
      <w:pPr>
        <w:spacing w:line="276" w:lineRule="auto"/>
        <w:jc w:val="both"/>
        <w:rPr>
          <w:rFonts w:asciiTheme="minorHAnsi" w:hAnsiTheme="minorHAnsi" w:cs="Arial"/>
          <w:sz w:val="24"/>
          <w:szCs w:val="24"/>
        </w:rPr>
      </w:pPr>
    </w:p>
    <w:p w14:paraId="02DA636B" w14:textId="77777777" w:rsid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r>
      <w:r w:rsidR="00AE6817">
        <w:rPr>
          <w:rFonts w:asciiTheme="minorHAnsi" w:hAnsiTheme="minorHAnsi" w:cs="Arial"/>
          <w:sz w:val="24"/>
          <w:szCs w:val="24"/>
        </w:rPr>
        <w:t>V - R</w:t>
      </w:r>
      <w:r w:rsidRPr="00886C24">
        <w:rPr>
          <w:rFonts w:asciiTheme="minorHAnsi" w:hAnsiTheme="minorHAnsi" w:cs="Arial"/>
          <w:sz w:val="24"/>
          <w:szCs w:val="24"/>
        </w:rPr>
        <w:t>equerimento contendo os seguintes elementos:</w:t>
      </w:r>
    </w:p>
    <w:p w14:paraId="0F24B8AC" w14:textId="77777777" w:rsidR="00AE6817" w:rsidRPr="00886C24" w:rsidRDefault="00AE6817" w:rsidP="00DC2666">
      <w:pPr>
        <w:spacing w:line="276" w:lineRule="auto"/>
        <w:jc w:val="both"/>
        <w:rPr>
          <w:rFonts w:asciiTheme="minorHAnsi" w:hAnsiTheme="minorHAnsi" w:cs="Arial"/>
          <w:sz w:val="24"/>
          <w:szCs w:val="24"/>
        </w:rPr>
      </w:pPr>
    </w:p>
    <w:p w14:paraId="0ECD45D4" w14:textId="77777777" w:rsidR="00AE6817" w:rsidRDefault="00AE6817" w:rsidP="00DC2666">
      <w:pPr>
        <w:pStyle w:val="PargrafodaLista"/>
        <w:numPr>
          <w:ilvl w:val="0"/>
          <w:numId w:val="25"/>
        </w:numPr>
        <w:spacing w:line="276" w:lineRule="auto"/>
        <w:jc w:val="both"/>
        <w:rPr>
          <w:rFonts w:asciiTheme="minorHAnsi" w:hAnsiTheme="minorHAnsi" w:cs="Arial"/>
          <w:sz w:val="24"/>
          <w:szCs w:val="24"/>
        </w:rPr>
      </w:pPr>
      <w:r>
        <w:rPr>
          <w:rFonts w:asciiTheme="minorHAnsi" w:hAnsiTheme="minorHAnsi" w:cs="Arial"/>
          <w:sz w:val="24"/>
          <w:szCs w:val="24"/>
        </w:rPr>
        <w:t>Objetivos gerais e específicos;</w:t>
      </w:r>
    </w:p>
    <w:p w14:paraId="73FC87FD" w14:textId="77777777" w:rsidR="00AE6817" w:rsidRDefault="00AE6817" w:rsidP="00DC2666">
      <w:pPr>
        <w:pStyle w:val="PargrafodaLista"/>
        <w:numPr>
          <w:ilvl w:val="0"/>
          <w:numId w:val="25"/>
        </w:numPr>
        <w:spacing w:line="276" w:lineRule="auto"/>
        <w:jc w:val="both"/>
        <w:rPr>
          <w:rFonts w:asciiTheme="minorHAnsi" w:hAnsiTheme="minorHAnsi" w:cs="Arial"/>
          <w:sz w:val="24"/>
          <w:szCs w:val="24"/>
        </w:rPr>
      </w:pPr>
      <w:r>
        <w:rPr>
          <w:rFonts w:asciiTheme="minorHAnsi" w:hAnsiTheme="minorHAnsi" w:cs="Arial"/>
          <w:sz w:val="24"/>
          <w:szCs w:val="24"/>
        </w:rPr>
        <w:t>V</w:t>
      </w:r>
      <w:r w:rsidR="00E77DAE">
        <w:rPr>
          <w:rFonts w:asciiTheme="minorHAnsi" w:hAnsiTheme="minorHAnsi" w:cs="Arial"/>
          <w:sz w:val="24"/>
          <w:szCs w:val="24"/>
        </w:rPr>
        <w:t>alor inicial de investimento,</w:t>
      </w:r>
      <w:r w:rsidR="00826B08">
        <w:rPr>
          <w:rFonts w:asciiTheme="minorHAnsi" w:hAnsiTheme="minorHAnsi" w:cs="Arial"/>
          <w:sz w:val="24"/>
          <w:szCs w:val="24"/>
        </w:rPr>
        <w:t xml:space="preserve"> relacionado de forma analítica e com cronograma de aplicação;</w:t>
      </w:r>
    </w:p>
    <w:p w14:paraId="39F9FB08" w14:textId="77777777" w:rsidR="00886C24" w:rsidRPr="00AE6817" w:rsidRDefault="00AE6817" w:rsidP="00DC2666">
      <w:pPr>
        <w:pStyle w:val="PargrafodaLista"/>
        <w:numPr>
          <w:ilvl w:val="0"/>
          <w:numId w:val="25"/>
        </w:numPr>
        <w:spacing w:line="276" w:lineRule="auto"/>
        <w:jc w:val="both"/>
        <w:rPr>
          <w:rFonts w:asciiTheme="minorHAnsi" w:hAnsiTheme="minorHAnsi" w:cs="Arial"/>
          <w:sz w:val="24"/>
          <w:szCs w:val="24"/>
        </w:rPr>
      </w:pPr>
      <w:r>
        <w:rPr>
          <w:rFonts w:asciiTheme="minorHAnsi" w:hAnsiTheme="minorHAnsi" w:cs="Arial"/>
          <w:sz w:val="24"/>
          <w:szCs w:val="24"/>
        </w:rPr>
        <w:t>Á</w:t>
      </w:r>
      <w:r w:rsidR="00886C24" w:rsidRPr="00AE6817">
        <w:rPr>
          <w:rFonts w:asciiTheme="minorHAnsi" w:hAnsiTheme="minorHAnsi" w:cs="Arial"/>
          <w:sz w:val="24"/>
          <w:szCs w:val="24"/>
        </w:rPr>
        <w:t>rea necessária para sua instalação</w:t>
      </w:r>
      <w:r>
        <w:rPr>
          <w:rFonts w:asciiTheme="minorHAnsi" w:hAnsiTheme="minorHAnsi" w:cs="Arial"/>
          <w:sz w:val="24"/>
          <w:szCs w:val="24"/>
        </w:rPr>
        <w:t xml:space="preserve"> ou ampliação</w:t>
      </w:r>
      <w:r w:rsidR="00886C24" w:rsidRPr="00AE6817">
        <w:rPr>
          <w:rFonts w:asciiTheme="minorHAnsi" w:hAnsiTheme="minorHAnsi" w:cs="Arial"/>
          <w:sz w:val="24"/>
          <w:szCs w:val="24"/>
        </w:rPr>
        <w:t>;</w:t>
      </w:r>
      <w:r w:rsidR="00886C24" w:rsidRPr="00AE6817">
        <w:rPr>
          <w:rFonts w:asciiTheme="minorHAnsi" w:hAnsiTheme="minorHAnsi" w:cs="Arial"/>
          <w:sz w:val="24"/>
          <w:szCs w:val="24"/>
        </w:rPr>
        <w:tab/>
      </w:r>
    </w:p>
    <w:p w14:paraId="46204124" w14:textId="77777777" w:rsidR="00886C24" w:rsidRPr="00AE6817" w:rsidRDefault="00AE6817" w:rsidP="00DC2666">
      <w:pPr>
        <w:pStyle w:val="PargrafodaLista"/>
        <w:numPr>
          <w:ilvl w:val="0"/>
          <w:numId w:val="25"/>
        </w:numPr>
        <w:spacing w:line="276" w:lineRule="auto"/>
        <w:jc w:val="both"/>
        <w:rPr>
          <w:rFonts w:asciiTheme="minorHAnsi" w:hAnsiTheme="minorHAnsi" w:cs="Arial"/>
          <w:sz w:val="24"/>
          <w:szCs w:val="24"/>
        </w:rPr>
      </w:pPr>
      <w:r>
        <w:rPr>
          <w:rFonts w:asciiTheme="minorHAnsi" w:hAnsiTheme="minorHAnsi" w:cs="Arial"/>
          <w:sz w:val="24"/>
          <w:szCs w:val="24"/>
        </w:rPr>
        <w:t xml:space="preserve">Comprometimento de </w:t>
      </w:r>
      <w:r w:rsidR="00886C24" w:rsidRPr="00AE6817">
        <w:rPr>
          <w:rFonts w:asciiTheme="minorHAnsi" w:hAnsiTheme="minorHAnsi" w:cs="Arial"/>
          <w:sz w:val="24"/>
          <w:szCs w:val="24"/>
        </w:rPr>
        <w:t xml:space="preserve">absorção inicial de mão-de-obra </w:t>
      </w:r>
      <w:r>
        <w:rPr>
          <w:rFonts w:asciiTheme="minorHAnsi" w:hAnsiTheme="minorHAnsi" w:cs="Arial"/>
          <w:sz w:val="24"/>
          <w:szCs w:val="24"/>
        </w:rPr>
        <w:t>conforme o mínimo estabelecido nest</w:t>
      </w:r>
      <w:r w:rsidR="00DC2666">
        <w:rPr>
          <w:rFonts w:asciiTheme="minorHAnsi" w:hAnsiTheme="minorHAnsi" w:cs="Arial"/>
          <w:sz w:val="24"/>
          <w:szCs w:val="24"/>
        </w:rPr>
        <w:t>a</w:t>
      </w:r>
      <w:r>
        <w:rPr>
          <w:rFonts w:asciiTheme="minorHAnsi" w:hAnsiTheme="minorHAnsi" w:cs="Arial"/>
          <w:sz w:val="24"/>
          <w:szCs w:val="24"/>
        </w:rPr>
        <w:t xml:space="preserve"> Lei;</w:t>
      </w:r>
    </w:p>
    <w:p w14:paraId="5E6FD6BF" w14:textId="77777777" w:rsidR="00886C24" w:rsidRDefault="00AE6817" w:rsidP="00DC2666">
      <w:pPr>
        <w:pStyle w:val="PargrafodaLista"/>
        <w:numPr>
          <w:ilvl w:val="0"/>
          <w:numId w:val="25"/>
        </w:numPr>
        <w:spacing w:line="276" w:lineRule="auto"/>
        <w:jc w:val="both"/>
        <w:rPr>
          <w:rFonts w:asciiTheme="minorHAnsi" w:hAnsiTheme="minorHAnsi" w:cs="Arial"/>
          <w:sz w:val="24"/>
          <w:szCs w:val="24"/>
        </w:rPr>
      </w:pPr>
      <w:r>
        <w:rPr>
          <w:rFonts w:asciiTheme="minorHAnsi" w:hAnsiTheme="minorHAnsi" w:cs="Arial"/>
          <w:sz w:val="24"/>
          <w:szCs w:val="24"/>
        </w:rPr>
        <w:t>Comprometimento de</w:t>
      </w:r>
      <w:r w:rsidR="00886C24" w:rsidRPr="00AE6817">
        <w:rPr>
          <w:rFonts w:asciiTheme="minorHAnsi" w:hAnsiTheme="minorHAnsi" w:cs="Arial"/>
          <w:sz w:val="24"/>
          <w:szCs w:val="24"/>
        </w:rPr>
        <w:t xml:space="preserve"> aproveitamento de matéri</w:t>
      </w:r>
      <w:r>
        <w:rPr>
          <w:rFonts w:asciiTheme="minorHAnsi" w:hAnsiTheme="minorHAnsi" w:cs="Arial"/>
          <w:sz w:val="24"/>
          <w:szCs w:val="24"/>
        </w:rPr>
        <w:t>a-prima existente no Município, caso se aplique;</w:t>
      </w:r>
    </w:p>
    <w:p w14:paraId="038E40F8" w14:textId="77777777" w:rsidR="00AE6817" w:rsidRDefault="00AE6817" w:rsidP="00DC2666">
      <w:pPr>
        <w:pStyle w:val="PargrafodaLista"/>
        <w:numPr>
          <w:ilvl w:val="0"/>
          <w:numId w:val="25"/>
        </w:numPr>
        <w:spacing w:line="276" w:lineRule="auto"/>
        <w:jc w:val="both"/>
        <w:rPr>
          <w:rFonts w:asciiTheme="minorHAnsi" w:hAnsiTheme="minorHAnsi" w:cs="Arial"/>
          <w:sz w:val="24"/>
          <w:szCs w:val="24"/>
        </w:rPr>
      </w:pPr>
      <w:r>
        <w:rPr>
          <w:rFonts w:asciiTheme="minorHAnsi" w:hAnsiTheme="minorHAnsi" w:cs="Arial"/>
          <w:sz w:val="24"/>
          <w:szCs w:val="24"/>
        </w:rPr>
        <w:t>Informações relativas aos três primeiros anos:</w:t>
      </w:r>
    </w:p>
    <w:p w14:paraId="035F2CEF" w14:textId="77777777" w:rsidR="00AE6817" w:rsidRDefault="00AE6817" w:rsidP="00DC2666">
      <w:pPr>
        <w:pStyle w:val="PargrafodaLista"/>
        <w:numPr>
          <w:ilvl w:val="2"/>
          <w:numId w:val="25"/>
        </w:numPr>
        <w:spacing w:line="276" w:lineRule="auto"/>
        <w:jc w:val="both"/>
        <w:rPr>
          <w:rFonts w:asciiTheme="minorHAnsi" w:hAnsiTheme="minorHAnsi" w:cs="Arial"/>
          <w:sz w:val="24"/>
          <w:szCs w:val="24"/>
        </w:rPr>
      </w:pPr>
      <w:r>
        <w:rPr>
          <w:rFonts w:asciiTheme="minorHAnsi" w:hAnsiTheme="minorHAnsi" w:cs="Arial"/>
          <w:sz w:val="24"/>
          <w:szCs w:val="24"/>
        </w:rPr>
        <w:t>Empregos diretos e indiretos;</w:t>
      </w:r>
    </w:p>
    <w:p w14:paraId="754B8132" w14:textId="77777777" w:rsidR="00AE6817" w:rsidRDefault="00AE6817" w:rsidP="00DC2666">
      <w:pPr>
        <w:pStyle w:val="PargrafodaLista"/>
        <w:numPr>
          <w:ilvl w:val="2"/>
          <w:numId w:val="25"/>
        </w:numPr>
        <w:spacing w:line="276" w:lineRule="auto"/>
        <w:jc w:val="both"/>
        <w:rPr>
          <w:rFonts w:asciiTheme="minorHAnsi" w:hAnsiTheme="minorHAnsi" w:cs="Arial"/>
          <w:sz w:val="24"/>
          <w:szCs w:val="24"/>
        </w:rPr>
      </w:pPr>
      <w:r>
        <w:rPr>
          <w:rFonts w:asciiTheme="minorHAnsi" w:hAnsiTheme="minorHAnsi" w:cs="Arial"/>
          <w:sz w:val="24"/>
          <w:szCs w:val="24"/>
        </w:rPr>
        <w:t>Projeção de faturamento;</w:t>
      </w:r>
    </w:p>
    <w:p w14:paraId="6CA85A17" w14:textId="77777777" w:rsidR="00AE6817" w:rsidRPr="00AE6817" w:rsidRDefault="00AE6817" w:rsidP="00DC2666">
      <w:pPr>
        <w:pStyle w:val="PargrafodaLista"/>
        <w:numPr>
          <w:ilvl w:val="2"/>
          <w:numId w:val="25"/>
        </w:numPr>
        <w:spacing w:line="276" w:lineRule="auto"/>
        <w:jc w:val="both"/>
        <w:rPr>
          <w:rFonts w:asciiTheme="minorHAnsi" w:hAnsiTheme="minorHAnsi" w:cs="Arial"/>
          <w:sz w:val="24"/>
          <w:szCs w:val="24"/>
        </w:rPr>
      </w:pPr>
      <w:r>
        <w:rPr>
          <w:rFonts w:asciiTheme="minorHAnsi" w:hAnsiTheme="minorHAnsi" w:cs="Arial"/>
          <w:sz w:val="24"/>
          <w:szCs w:val="24"/>
        </w:rPr>
        <w:t>Projeção de ICMS e/ou ISS</w:t>
      </w:r>
      <w:r w:rsidR="00DC2666">
        <w:rPr>
          <w:rFonts w:asciiTheme="minorHAnsi" w:hAnsiTheme="minorHAnsi" w:cs="Arial"/>
          <w:sz w:val="24"/>
          <w:szCs w:val="24"/>
        </w:rPr>
        <w:t>.</w:t>
      </w:r>
    </w:p>
    <w:p w14:paraId="1195192C" w14:textId="77777777" w:rsid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r>
    </w:p>
    <w:p w14:paraId="1FF3675B" w14:textId="77777777" w:rsidR="00E104D4" w:rsidRDefault="00E104D4" w:rsidP="00DC2666">
      <w:pPr>
        <w:spacing w:line="276" w:lineRule="auto"/>
        <w:jc w:val="center"/>
        <w:rPr>
          <w:rFonts w:asciiTheme="minorHAnsi" w:hAnsiTheme="minorHAnsi" w:cs="Arial"/>
          <w:b/>
          <w:sz w:val="24"/>
          <w:szCs w:val="24"/>
        </w:rPr>
      </w:pPr>
      <w:r>
        <w:rPr>
          <w:rFonts w:asciiTheme="minorHAnsi" w:hAnsiTheme="minorHAnsi" w:cs="Arial"/>
          <w:b/>
          <w:sz w:val="24"/>
          <w:szCs w:val="24"/>
        </w:rPr>
        <w:t>CAPÍTULO III</w:t>
      </w:r>
    </w:p>
    <w:p w14:paraId="57D0D4A4" w14:textId="77777777" w:rsidR="00E104D4" w:rsidRDefault="00E104D4" w:rsidP="00DC2666">
      <w:pPr>
        <w:spacing w:line="276" w:lineRule="auto"/>
        <w:jc w:val="center"/>
        <w:rPr>
          <w:rFonts w:asciiTheme="minorHAnsi" w:hAnsiTheme="minorHAnsi" w:cs="Arial"/>
          <w:b/>
          <w:sz w:val="24"/>
          <w:szCs w:val="24"/>
        </w:rPr>
      </w:pPr>
      <w:r>
        <w:rPr>
          <w:rFonts w:asciiTheme="minorHAnsi" w:hAnsiTheme="minorHAnsi" w:cs="Arial"/>
          <w:b/>
          <w:sz w:val="24"/>
          <w:szCs w:val="24"/>
        </w:rPr>
        <w:t>DOS PROCEDIMENTOS</w:t>
      </w:r>
    </w:p>
    <w:p w14:paraId="017A7578" w14:textId="77777777" w:rsidR="00E104D4" w:rsidRDefault="00E104D4" w:rsidP="00DC2666">
      <w:pPr>
        <w:spacing w:line="276" w:lineRule="auto"/>
        <w:jc w:val="center"/>
        <w:rPr>
          <w:rFonts w:asciiTheme="minorHAnsi" w:hAnsiTheme="minorHAnsi" w:cs="Arial"/>
          <w:b/>
          <w:sz w:val="24"/>
          <w:szCs w:val="24"/>
        </w:rPr>
      </w:pPr>
    </w:p>
    <w:p w14:paraId="51F9208F" w14:textId="77777777" w:rsidR="00770D39" w:rsidRDefault="00770D39" w:rsidP="00DC2666">
      <w:pPr>
        <w:spacing w:line="276" w:lineRule="auto"/>
        <w:jc w:val="center"/>
        <w:rPr>
          <w:rFonts w:asciiTheme="minorHAnsi" w:hAnsiTheme="minorHAnsi" w:cs="Arial"/>
          <w:b/>
          <w:sz w:val="24"/>
          <w:szCs w:val="24"/>
        </w:rPr>
      </w:pPr>
      <w:r>
        <w:rPr>
          <w:rFonts w:asciiTheme="minorHAnsi" w:hAnsiTheme="minorHAnsi" w:cs="Arial"/>
          <w:b/>
          <w:sz w:val="24"/>
          <w:szCs w:val="24"/>
        </w:rPr>
        <w:t>Seção I</w:t>
      </w:r>
    </w:p>
    <w:p w14:paraId="5D62EEFB" w14:textId="77777777" w:rsidR="00770D39" w:rsidRDefault="00770D39" w:rsidP="00DC2666">
      <w:pPr>
        <w:spacing w:line="276" w:lineRule="auto"/>
        <w:jc w:val="center"/>
        <w:rPr>
          <w:rFonts w:asciiTheme="minorHAnsi" w:hAnsiTheme="minorHAnsi" w:cs="Arial"/>
          <w:b/>
          <w:sz w:val="24"/>
          <w:szCs w:val="24"/>
        </w:rPr>
      </w:pPr>
      <w:r>
        <w:rPr>
          <w:rFonts w:asciiTheme="minorHAnsi" w:hAnsiTheme="minorHAnsi" w:cs="Arial"/>
          <w:b/>
          <w:sz w:val="24"/>
          <w:szCs w:val="24"/>
        </w:rPr>
        <w:t xml:space="preserve">Da análise </w:t>
      </w:r>
    </w:p>
    <w:p w14:paraId="3777011B" w14:textId="77777777" w:rsidR="00DC2666" w:rsidRDefault="00DC2666" w:rsidP="00DC2666">
      <w:pPr>
        <w:spacing w:line="276" w:lineRule="auto"/>
        <w:jc w:val="center"/>
        <w:rPr>
          <w:rFonts w:asciiTheme="minorHAnsi" w:hAnsiTheme="minorHAnsi" w:cs="Arial"/>
          <w:b/>
          <w:sz w:val="24"/>
          <w:szCs w:val="24"/>
        </w:rPr>
      </w:pPr>
    </w:p>
    <w:p w14:paraId="6B722E31" w14:textId="77777777" w:rsidR="00E104D4" w:rsidRDefault="00E104D4" w:rsidP="00DC2666">
      <w:pPr>
        <w:spacing w:line="276" w:lineRule="auto"/>
        <w:jc w:val="both"/>
        <w:rPr>
          <w:rFonts w:asciiTheme="minorHAnsi" w:hAnsiTheme="minorHAnsi" w:cs="Arial"/>
          <w:sz w:val="24"/>
          <w:szCs w:val="24"/>
        </w:rPr>
      </w:pPr>
      <w:r>
        <w:rPr>
          <w:rFonts w:asciiTheme="minorHAnsi" w:hAnsiTheme="minorHAnsi" w:cs="Arial"/>
          <w:b/>
          <w:sz w:val="24"/>
          <w:szCs w:val="24"/>
        </w:rPr>
        <w:tab/>
      </w:r>
      <w:r>
        <w:rPr>
          <w:rFonts w:asciiTheme="minorHAnsi" w:hAnsiTheme="minorHAnsi" w:cs="Arial"/>
          <w:sz w:val="24"/>
          <w:szCs w:val="24"/>
        </w:rPr>
        <w:t xml:space="preserve">Art. 17. </w:t>
      </w:r>
      <w:r w:rsidR="00514556">
        <w:rPr>
          <w:rFonts w:asciiTheme="minorHAnsi" w:hAnsiTheme="minorHAnsi" w:cs="Arial"/>
          <w:sz w:val="24"/>
          <w:szCs w:val="24"/>
        </w:rPr>
        <w:t xml:space="preserve">O processo administrativo contendo as informações e os documentos relacionados no Capítulo II desta lei, deverá ser analisado </w:t>
      </w:r>
      <w:r w:rsidR="00C57543">
        <w:rPr>
          <w:rFonts w:asciiTheme="minorHAnsi" w:hAnsiTheme="minorHAnsi" w:cs="Arial"/>
          <w:sz w:val="24"/>
          <w:szCs w:val="24"/>
        </w:rPr>
        <w:t xml:space="preserve">inicialmente </w:t>
      </w:r>
      <w:r w:rsidR="00514556">
        <w:rPr>
          <w:rFonts w:asciiTheme="minorHAnsi" w:hAnsiTheme="minorHAnsi" w:cs="Arial"/>
          <w:sz w:val="24"/>
          <w:szCs w:val="24"/>
        </w:rPr>
        <w:t xml:space="preserve">pela Secretaria Municipal de Planejamento e Desenvolvimento Econômico, a qual deverá emitir parecer </w:t>
      </w:r>
      <w:r w:rsidR="00514556">
        <w:rPr>
          <w:rFonts w:asciiTheme="minorHAnsi" w:hAnsiTheme="minorHAnsi" w:cs="Arial"/>
          <w:sz w:val="24"/>
          <w:szCs w:val="24"/>
        </w:rPr>
        <w:lastRenderedPageBreak/>
        <w:t>prévio sobre a viabilidade, interesse público e eventuais condicionantes relacionados ao empreendimento.</w:t>
      </w:r>
    </w:p>
    <w:p w14:paraId="1662EF49" w14:textId="77777777" w:rsidR="00514556" w:rsidRDefault="00514556" w:rsidP="00DC2666">
      <w:pPr>
        <w:spacing w:line="276" w:lineRule="auto"/>
        <w:jc w:val="both"/>
        <w:rPr>
          <w:rFonts w:asciiTheme="minorHAnsi" w:hAnsiTheme="minorHAnsi" w:cs="Arial"/>
          <w:sz w:val="24"/>
          <w:szCs w:val="24"/>
        </w:rPr>
      </w:pPr>
    </w:p>
    <w:p w14:paraId="6C828322" w14:textId="77777777" w:rsidR="00514556" w:rsidRDefault="00514556" w:rsidP="00DC2666">
      <w:pPr>
        <w:spacing w:line="276" w:lineRule="auto"/>
        <w:jc w:val="both"/>
        <w:rPr>
          <w:rFonts w:asciiTheme="minorHAnsi" w:hAnsiTheme="minorHAnsi" w:cs="Arial"/>
          <w:sz w:val="24"/>
          <w:szCs w:val="24"/>
        </w:rPr>
      </w:pPr>
      <w:r>
        <w:rPr>
          <w:rFonts w:asciiTheme="minorHAnsi" w:hAnsiTheme="minorHAnsi" w:cs="Arial"/>
          <w:sz w:val="24"/>
          <w:szCs w:val="24"/>
        </w:rPr>
        <w:tab/>
        <w:t>Parágrafo único. Poderá ser requerido auxílio aos demais Setores da Administração visando o atendimento das questões ambientais, urbanísticas e sanitárias eventualmente envolvidas no empreendimento.</w:t>
      </w:r>
    </w:p>
    <w:p w14:paraId="65ED915B" w14:textId="77777777" w:rsidR="00514556" w:rsidRDefault="00514556" w:rsidP="00DC2666">
      <w:pPr>
        <w:spacing w:line="276" w:lineRule="auto"/>
        <w:jc w:val="both"/>
        <w:rPr>
          <w:rFonts w:asciiTheme="minorHAnsi" w:hAnsiTheme="minorHAnsi" w:cs="Arial"/>
          <w:sz w:val="24"/>
          <w:szCs w:val="24"/>
        </w:rPr>
      </w:pPr>
    </w:p>
    <w:p w14:paraId="65EE4060" w14:textId="77777777" w:rsidR="00514556" w:rsidRDefault="00C57543" w:rsidP="00DC2666">
      <w:pPr>
        <w:spacing w:line="276" w:lineRule="auto"/>
        <w:jc w:val="both"/>
        <w:rPr>
          <w:rFonts w:asciiTheme="minorHAnsi" w:hAnsiTheme="minorHAnsi" w:cs="Arial"/>
          <w:sz w:val="24"/>
          <w:szCs w:val="24"/>
        </w:rPr>
      </w:pPr>
      <w:r>
        <w:rPr>
          <w:rFonts w:asciiTheme="minorHAnsi" w:hAnsiTheme="minorHAnsi" w:cs="Arial"/>
          <w:sz w:val="24"/>
          <w:szCs w:val="24"/>
        </w:rPr>
        <w:tab/>
        <w:t>Art.18. Afim de facilitar a análise da documentação e dos interesses, a Secretaria de Planejamento e Desenvolvimento Econômico, deverá elaborar formulário padronizado contendo todas as informações necessárias para a tomada de decisões.</w:t>
      </w:r>
    </w:p>
    <w:p w14:paraId="0028876F" w14:textId="77777777" w:rsidR="00591B61" w:rsidRDefault="00591B61" w:rsidP="00DC2666">
      <w:pPr>
        <w:spacing w:line="276" w:lineRule="auto"/>
        <w:jc w:val="both"/>
        <w:rPr>
          <w:rFonts w:asciiTheme="minorHAnsi" w:hAnsiTheme="minorHAnsi" w:cs="Arial"/>
          <w:sz w:val="24"/>
          <w:szCs w:val="24"/>
        </w:rPr>
      </w:pPr>
    </w:p>
    <w:p w14:paraId="2DE057A9" w14:textId="77777777" w:rsidR="00591B61" w:rsidRPr="00E104D4" w:rsidRDefault="00591B61" w:rsidP="00DC2666">
      <w:pPr>
        <w:spacing w:line="276" w:lineRule="auto"/>
        <w:jc w:val="both"/>
        <w:rPr>
          <w:rFonts w:asciiTheme="minorHAnsi" w:hAnsiTheme="minorHAnsi" w:cs="Arial"/>
          <w:sz w:val="24"/>
          <w:szCs w:val="24"/>
        </w:rPr>
      </w:pPr>
      <w:r>
        <w:rPr>
          <w:rFonts w:asciiTheme="minorHAnsi" w:hAnsiTheme="minorHAnsi" w:cs="Arial"/>
          <w:sz w:val="24"/>
          <w:szCs w:val="24"/>
        </w:rPr>
        <w:tab/>
        <w:t xml:space="preserve">Art. 19. Sendo o parecer favorável da Secretaria de Planejamento e Desenvolvimento Econômico, o processo seguirá </w:t>
      </w:r>
      <w:r w:rsidR="00DA6596">
        <w:rPr>
          <w:rFonts w:asciiTheme="minorHAnsi" w:hAnsiTheme="minorHAnsi" w:cs="Arial"/>
          <w:sz w:val="24"/>
          <w:szCs w:val="24"/>
        </w:rPr>
        <w:t>à Procuradoria Jurídica.</w:t>
      </w:r>
    </w:p>
    <w:p w14:paraId="128FB9ED" w14:textId="77777777" w:rsidR="00AE6817" w:rsidRDefault="00AE6817" w:rsidP="00DC2666">
      <w:pPr>
        <w:spacing w:line="276" w:lineRule="auto"/>
        <w:jc w:val="both"/>
        <w:rPr>
          <w:rFonts w:asciiTheme="minorHAnsi" w:hAnsiTheme="minorHAnsi" w:cs="Arial"/>
          <w:sz w:val="24"/>
          <w:szCs w:val="24"/>
        </w:rPr>
      </w:pPr>
    </w:p>
    <w:p w14:paraId="2EDC7E8F" w14:textId="77777777" w:rsidR="00F244FB" w:rsidRPr="00F244FB" w:rsidRDefault="00F244FB" w:rsidP="00DC2666">
      <w:pPr>
        <w:spacing w:line="276" w:lineRule="auto"/>
        <w:jc w:val="center"/>
        <w:rPr>
          <w:rFonts w:asciiTheme="minorHAnsi" w:hAnsiTheme="minorHAnsi" w:cs="Arial"/>
          <w:b/>
          <w:sz w:val="24"/>
          <w:szCs w:val="24"/>
        </w:rPr>
      </w:pPr>
      <w:r>
        <w:rPr>
          <w:rFonts w:asciiTheme="minorHAnsi" w:hAnsiTheme="minorHAnsi" w:cs="Arial"/>
          <w:b/>
          <w:sz w:val="24"/>
          <w:szCs w:val="24"/>
        </w:rPr>
        <w:t>Seção II</w:t>
      </w:r>
    </w:p>
    <w:p w14:paraId="5BEFF609" w14:textId="77777777" w:rsidR="00F244FB" w:rsidRPr="00F244FB" w:rsidRDefault="00F244FB" w:rsidP="00DC2666">
      <w:pPr>
        <w:spacing w:line="276" w:lineRule="auto"/>
        <w:jc w:val="center"/>
        <w:rPr>
          <w:rFonts w:asciiTheme="minorHAnsi" w:hAnsiTheme="minorHAnsi" w:cs="Arial"/>
          <w:b/>
          <w:sz w:val="24"/>
          <w:szCs w:val="24"/>
        </w:rPr>
      </w:pPr>
      <w:r w:rsidRPr="00F244FB">
        <w:rPr>
          <w:rFonts w:asciiTheme="minorHAnsi" w:hAnsiTheme="minorHAnsi" w:cs="Arial"/>
          <w:b/>
          <w:sz w:val="24"/>
          <w:szCs w:val="24"/>
        </w:rPr>
        <w:t>Do Parecer Jurídico</w:t>
      </w:r>
    </w:p>
    <w:p w14:paraId="1FBE990E" w14:textId="77777777" w:rsidR="00F244FB" w:rsidRPr="00F244FB" w:rsidRDefault="00F244FB" w:rsidP="00DC2666">
      <w:pPr>
        <w:spacing w:line="276" w:lineRule="auto"/>
        <w:jc w:val="center"/>
        <w:rPr>
          <w:rFonts w:asciiTheme="minorHAnsi" w:hAnsiTheme="minorHAnsi" w:cs="Arial"/>
          <w:b/>
          <w:sz w:val="24"/>
          <w:szCs w:val="24"/>
        </w:rPr>
      </w:pPr>
    </w:p>
    <w:p w14:paraId="6E026322" w14:textId="3BC68103" w:rsidR="00F244FB" w:rsidRPr="00F244FB" w:rsidRDefault="00F244FB" w:rsidP="00DC2666">
      <w:pPr>
        <w:spacing w:line="276" w:lineRule="auto"/>
        <w:jc w:val="both"/>
        <w:rPr>
          <w:rFonts w:asciiTheme="minorHAnsi" w:hAnsiTheme="minorHAnsi" w:cs="Arial"/>
          <w:sz w:val="24"/>
          <w:szCs w:val="24"/>
        </w:rPr>
      </w:pPr>
      <w:r w:rsidRPr="00F244FB">
        <w:rPr>
          <w:rFonts w:asciiTheme="minorHAnsi" w:hAnsiTheme="minorHAnsi" w:cs="Arial"/>
          <w:sz w:val="24"/>
          <w:szCs w:val="24"/>
        </w:rPr>
        <w:tab/>
        <w:t xml:space="preserve">Art. 20. </w:t>
      </w:r>
      <w:r w:rsidR="00DA6596">
        <w:rPr>
          <w:rFonts w:asciiTheme="minorHAnsi" w:hAnsiTheme="minorHAnsi" w:cs="Arial"/>
          <w:sz w:val="24"/>
          <w:szCs w:val="24"/>
        </w:rPr>
        <w:t>A</w:t>
      </w:r>
      <w:r w:rsidRPr="00F244FB">
        <w:rPr>
          <w:rFonts w:asciiTheme="minorHAnsi" w:hAnsiTheme="minorHAnsi" w:cs="Arial"/>
          <w:sz w:val="24"/>
          <w:szCs w:val="24"/>
        </w:rPr>
        <w:t xml:space="preserve"> Procuradoria Jurídica do Município deverá emitir parecer</w:t>
      </w:r>
      <w:r>
        <w:rPr>
          <w:rFonts w:asciiTheme="minorHAnsi" w:hAnsiTheme="minorHAnsi" w:cs="Arial"/>
          <w:sz w:val="24"/>
          <w:szCs w:val="24"/>
        </w:rPr>
        <w:t xml:space="preserve"> abrangendo a legalidade do pedid</w:t>
      </w:r>
      <w:r w:rsidR="00EA6339">
        <w:rPr>
          <w:rFonts w:asciiTheme="minorHAnsi" w:hAnsiTheme="minorHAnsi" w:cs="Arial"/>
          <w:sz w:val="24"/>
          <w:szCs w:val="24"/>
        </w:rPr>
        <w:t>o, o qual, sendo favorável, será encaminhado ao Conselho Municipal de Desenvolvimento.</w:t>
      </w:r>
    </w:p>
    <w:p w14:paraId="6CA20044" w14:textId="77777777" w:rsidR="00F244FB" w:rsidRDefault="00F244FB" w:rsidP="00DC2666">
      <w:pPr>
        <w:spacing w:line="276" w:lineRule="auto"/>
        <w:jc w:val="center"/>
        <w:rPr>
          <w:rFonts w:asciiTheme="minorHAnsi" w:hAnsiTheme="minorHAnsi" w:cs="Arial"/>
          <w:b/>
          <w:sz w:val="24"/>
          <w:szCs w:val="24"/>
        </w:rPr>
      </w:pPr>
    </w:p>
    <w:p w14:paraId="1DF126B8" w14:textId="77777777" w:rsidR="00591B61" w:rsidRDefault="00591B61" w:rsidP="00DC2666">
      <w:pPr>
        <w:spacing w:line="276" w:lineRule="auto"/>
        <w:jc w:val="center"/>
        <w:rPr>
          <w:rFonts w:asciiTheme="minorHAnsi" w:hAnsiTheme="minorHAnsi" w:cs="Arial"/>
          <w:b/>
          <w:sz w:val="24"/>
          <w:szCs w:val="24"/>
        </w:rPr>
      </w:pPr>
      <w:r>
        <w:rPr>
          <w:rFonts w:asciiTheme="minorHAnsi" w:hAnsiTheme="minorHAnsi" w:cs="Arial"/>
          <w:b/>
          <w:sz w:val="24"/>
          <w:szCs w:val="24"/>
        </w:rPr>
        <w:t>Seção I</w:t>
      </w:r>
      <w:r w:rsidR="00F244FB">
        <w:rPr>
          <w:rFonts w:asciiTheme="minorHAnsi" w:hAnsiTheme="minorHAnsi" w:cs="Arial"/>
          <w:b/>
          <w:sz w:val="24"/>
          <w:szCs w:val="24"/>
        </w:rPr>
        <w:t>I</w:t>
      </w:r>
      <w:r>
        <w:rPr>
          <w:rFonts w:asciiTheme="minorHAnsi" w:hAnsiTheme="minorHAnsi" w:cs="Arial"/>
          <w:b/>
          <w:sz w:val="24"/>
          <w:szCs w:val="24"/>
        </w:rPr>
        <w:t>I</w:t>
      </w:r>
    </w:p>
    <w:p w14:paraId="4767179E" w14:textId="77777777" w:rsidR="00591B61" w:rsidRDefault="00591B61" w:rsidP="00DC2666">
      <w:pPr>
        <w:spacing w:line="276" w:lineRule="auto"/>
        <w:jc w:val="center"/>
        <w:rPr>
          <w:rFonts w:asciiTheme="minorHAnsi" w:hAnsiTheme="minorHAnsi" w:cs="Arial"/>
          <w:b/>
          <w:sz w:val="24"/>
          <w:szCs w:val="24"/>
        </w:rPr>
      </w:pPr>
      <w:r>
        <w:rPr>
          <w:rFonts w:asciiTheme="minorHAnsi" w:hAnsiTheme="minorHAnsi" w:cs="Arial"/>
          <w:b/>
          <w:sz w:val="24"/>
          <w:szCs w:val="24"/>
        </w:rPr>
        <w:t xml:space="preserve">Da Conselho Municipal de Desenvolvimento </w:t>
      </w:r>
    </w:p>
    <w:p w14:paraId="5901D9C5" w14:textId="77777777" w:rsidR="00AE6817" w:rsidRPr="00886C24" w:rsidRDefault="00AE6817" w:rsidP="00DC2666">
      <w:pPr>
        <w:spacing w:line="276" w:lineRule="auto"/>
        <w:jc w:val="center"/>
        <w:rPr>
          <w:rFonts w:asciiTheme="minorHAnsi" w:hAnsiTheme="minorHAnsi" w:cs="Arial"/>
          <w:sz w:val="24"/>
          <w:szCs w:val="24"/>
        </w:rPr>
      </w:pPr>
    </w:p>
    <w:p w14:paraId="370C3E72" w14:textId="73B2AE9F" w:rsidR="00886C24" w:rsidRDefault="00886C24" w:rsidP="00DC2666">
      <w:pPr>
        <w:spacing w:line="276" w:lineRule="auto"/>
        <w:jc w:val="both"/>
        <w:rPr>
          <w:rFonts w:asciiTheme="minorHAnsi" w:hAnsiTheme="minorHAnsi" w:cs="Arial"/>
          <w:sz w:val="24"/>
          <w:szCs w:val="24"/>
        </w:rPr>
      </w:pPr>
      <w:r w:rsidRPr="00886C24">
        <w:rPr>
          <w:rFonts w:asciiTheme="minorHAnsi" w:hAnsiTheme="minorHAnsi" w:cs="Arial"/>
          <w:sz w:val="24"/>
          <w:szCs w:val="24"/>
        </w:rPr>
        <w:tab/>
      </w:r>
      <w:r w:rsidR="00591B61">
        <w:rPr>
          <w:rFonts w:asciiTheme="minorHAnsi" w:hAnsiTheme="minorHAnsi" w:cs="Arial"/>
          <w:sz w:val="24"/>
          <w:szCs w:val="24"/>
        </w:rPr>
        <w:t>Art. 2</w:t>
      </w:r>
      <w:r w:rsidR="004A4524">
        <w:rPr>
          <w:rFonts w:asciiTheme="minorHAnsi" w:hAnsiTheme="minorHAnsi" w:cs="Arial"/>
          <w:sz w:val="24"/>
          <w:szCs w:val="24"/>
        </w:rPr>
        <w:t>1</w:t>
      </w:r>
      <w:r w:rsidR="00591B61">
        <w:rPr>
          <w:rFonts w:asciiTheme="minorHAnsi" w:hAnsiTheme="minorHAnsi" w:cs="Arial"/>
          <w:sz w:val="24"/>
          <w:szCs w:val="24"/>
        </w:rPr>
        <w:t xml:space="preserve">. </w:t>
      </w:r>
      <w:r w:rsidR="000056DA">
        <w:rPr>
          <w:rFonts w:asciiTheme="minorHAnsi" w:hAnsiTheme="minorHAnsi" w:cs="Arial"/>
          <w:sz w:val="24"/>
          <w:szCs w:val="24"/>
        </w:rPr>
        <w:t>Caberá</w:t>
      </w:r>
      <w:r w:rsidR="004A4524">
        <w:rPr>
          <w:rFonts w:asciiTheme="minorHAnsi" w:hAnsiTheme="minorHAnsi" w:cs="Arial"/>
          <w:sz w:val="24"/>
          <w:szCs w:val="24"/>
        </w:rPr>
        <w:t xml:space="preserve"> ao Conselho Municipa</w:t>
      </w:r>
      <w:r w:rsidR="000056DA">
        <w:rPr>
          <w:rFonts w:asciiTheme="minorHAnsi" w:hAnsiTheme="minorHAnsi" w:cs="Arial"/>
          <w:sz w:val="24"/>
          <w:szCs w:val="24"/>
        </w:rPr>
        <w:t>l de Desenvolvimento Econômico a análise do processo frente às suas competências, a qual deverá ser emitida através de Resolução ou Ata.</w:t>
      </w:r>
    </w:p>
    <w:p w14:paraId="1DFB3400" w14:textId="4906A5DD" w:rsidR="004E6DF1" w:rsidRDefault="004E6DF1" w:rsidP="00DC2666">
      <w:pPr>
        <w:spacing w:line="276" w:lineRule="auto"/>
        <w:jc w:val="both"/>
        <w:rPr>
          <w:rFonts w:asciiTheme="minorHAnsi" w:hAnsiTheme="minorHAnsi" w:cs="Arial"/>
          <w:sz w:val="24"/>
          <w:szCs w:val="24"/>
        </w:rPr>
      </w:pPr>
    </w:p>
    <w:p w14:paraId="6B8DE7E0" w14:textId="77777777" w:rsidR="00F244FB" w:rsidRDefault="00F244FB" w:rsidP="00DC2666">
      <w:pPr>
        <w:spacing w:line="276" w:lineRule="auto"/>
        <w:jc w:val="center"/>
        <w:rPr>
          <w:rFonts w:asciiTheme="minorHAnsi" w:hAnsiTheme="minorHAnsi" w:cs="Arial"/>
          <w:b/>
          <w:sz w:val="24"/>
          <w:szCs w:val="24"/>
        </w:rPr>
      </w:pPr>
      <w:r>
        <w:rPr>
          <w:rFonts w:asciiTheme="minorHAnsi" w:hAnsiTheme="minorHAnsi" w:cs="Arial"/>
          <w:b/>
          <w:sz w:val="24"/>
          <w:szCs w:val="24"/>
        </w:rPr>
        <w:t>Seção IV</w:t>
      </w:r>
    </w:p>
    <w:p w14:paraId="3E057CE1" w14:textId="77777777" w:rsidR="00F244FB" w:rsidRDefault="00F244FB" w:rsidP="00DC2666">
      <w:pPr>
        <w:spacing w:line="276" w:lineRule="auto"/>
        <w:jc w:val="center"/>
        <w:rPr>
          <w:rFonts w:asciiTheme="minorHAnsi" w:hAnsiTheme="minorHAnsi" w:cs="Arial"/>
          <w:b/>
          <w:sz w:val="24"/>
          <w:szCs w:val="24"/>
        </w:rPr>
      </w:pPr>
      <w:r>
        <w:rPr>
          <w:rFonts w:asciiTheme="minorHAnsi" w:hAnsiTheme="minorHAnsi" w:cs="Arial"/>
          <w:b/>
          <w:sz w:val="24"/>
          <w:szCs w:val="24"/>
        </w:rPr>
        <w:t>Da Lei autorizativa</w:t>
      </w:r>
    </w:p>
    <w:p w14:paraId="73948AFE" w14:textId="77777777" w:rsidR="00F244FB" w:rsidRDefault="00F244FB" w:rsidP="00DC2666">
      <w:pPr>
        <w:spacing w:line="276" w:lineRule="auto"/>
        <w:jc w:val="center"/>
        <w:rPr>
          <w:rFonts w:asciiTheme="minorHAnsi" w:hAnsiTheme="minorHAnsi" w:cs="Arial"/>
          <w:b/>
          <w:sz w:val="24"/>
          <w:szCs w:val="24"/>
        </w:rPr>
      </w:pPr>
    </w:p>
    <w:p w14:paraId="24A52883" w14:textId="4400777E" w:rsidR="004A4524" w:rsidRDefault="00F244FB"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22. Ultrapassadas os procedimentos anteriores, deverá ser elabora Lei </w:t>
      </w:r>
      <w:r w:rsidR="004E6DF1" w:rsidRPr="000056DA">
        <w:rPr>
          <w:rFonts w:asciiTheme="minorHAnsi" w:hAnsiTheme="minorHAnsi" w:cs="Arial"/>
          <w:bCs/>
          <w:sz w:val="24"/>
          <w:szCs w:val="24"/>
        </w:rPr>
        <w:t>específica</w:t>
      </w:r>
      <w:r w:rsidR="004E6DF1" w:rsidRPr="000056DA">
        <w:rPr>
          <w:rFonts w:asciiTheme="minorHAnsi" w:hAnsiTheme="minorHAnsi" w:cs="Arial"/>
          <w:sz w:val="24"/>
          <w:szCs w:val="24"/>
        </w:rPr>
        <w:t xml:space="preserve"> </w:t>
      </w:r>
      <w:r w:rsidRPr="000056DA">
        <w:rPr>
          <w:rFonts w:asciiTheme="minorHAnsi" w:hAnsiTheme="minorHAnsi" w:cs="Arial"/>
          <w:sz w:val="24"/>
          <w:szCs w:val="24"/>
        </w:rPr>
        <w:t xml:space="preserve">autorizativa contendo as obrigações pactuadas entre o empreendimento e o </w:t>
      </w:r>
      <w:r>
        <w:rPr>
          <w:rFonts w:asciiTheme="minorHAnsi" w:hAnsiTheme="minorHAnsi" w:cs="Arial"/>
          <w:sz w:val="24"/>
          <w:szCs w:val="24"/>
        </w:rPr>
        <w:t>Município.</w:t>
      </w:r>
    </w:p>
    <w:p w14:paraId="6F0FF557" w14:textId="77777777" w:rsidR="00F244FB" w:rsidRDefault="00F244FB" w:rsidP="00DC2666">
      <w:pPr>
        <w:spacing w:line="276" w:lineRule="auto"/>
        <w:jc w:val="both"/>
        <w:rPr>
          <w:rFonts w:asciiTheme="minorHAnsi" w:hAnsiTheme="minorHAnsi" w:cs="Arial"/>
          <w:sz w:val="24"/>
          <w:szCs w:val="24"/>
        </w:rPr>
      </w:pPr>
    </w:p>
    <w:p w14:paraId="5243FCF2" w14:textId="77777777" w:rsidR="00F244FB" w:rsidRDefault="00F244FB" w:rsidP="00DC2666">
      <w:pPr>
        <w:spacing w:line="276" w:lineRule="auto"/>
        <w:jc w:val="center"/>
        <w:rPr>
          <w:rFonts w:asciiTheme="minorHAnsi" w:hAnsiTheme="minorHAnsi" w:cs="Arial"/>
          <w:b/>
          <w:sz w:val="24"/>
          <w:szCs w:val="24"/>
        </w:rPr>
      </w:pPr>
      <w:r>
        <w:rPr>
          <w:rFonts w:asciiTheme="minorHAnsi" w:hAnsiTheme="minorHAnsi" w:cs="Arial"/>
          <w:b/>
          <w:sz w:val="24"/>
          <w:szCs w:val="24"/>
        </w:rPr>
        <w:t>Seção V</w:t>
      </w:r>
    </w:p>
    <w:p w14:paraId="154BB0F3" w14:textId="77777777" w:rsidR="00F244FB" w:rsidRDefault="00F244FB" w:rsidP="00DC2666">
      <w:pPr>
        <w:spacing w:line="276" w:lineRule="auto"/>
        <w:jc w:val="center"/>
        <w:rPr>
          <w:rFonts w:asciiTheme="minorHAnsi" w:hAnsiTheme="minorHAnsi" w:cs="Arial"/>
          <w:b/>
          <w:sz w:val="24"/>
          <w:szCs w:val="24"/>
        </w:rPr>
      </w:pPr>
      <w:r>
        <w:rPr>
          <w:rFonts w:asciiTheme="minorHAnsi" w:hAnsiTheme="minorHAnsi" w:cs="Arial"/>
          <w:b/>
          <w:sz w:val="24"/>
          <w:szCs w:val="24"/>
        </w:rPr>
        <w:t>Do Termo de Incentivo</w:t>
      </w:r>
    </w:p>
    <w:p w14:paraId="13D0165F" w14:textId="77777777" w:rsidR="00F244FB" w:rsidRDefault="00F244FB" w:rsidP="00DC2666">
      <w:pPr>
        <w:spacing w:line="276" w:lineRule="auto"/>
        <w:jc w:val="center"/>
        <w:rPr>
          <w:rFonts w:asciiTheme="minorHAnsi" w:hAnsiTheme="minorHAnsi" w:cs="Arial"/>
          <w:b/>
          <w:sz w:val="24"/>
          <w:szCs w:val="24"/>
        </w:rPr>
      </w:pPr>
    </w:p>
    <w:p w14:paraId="30F707EA" w14:textId="77777777" w:rsidR="00F244FB" w:rsidRPr="00F244FB" w:rsidRDefault="00F244FB" w:rsidP="00DC2666">
      <w:pPr>
        <w:spacing w:line="276" w:lineRule="auto"/>
        <w:jc w:val="both"/>
        <w:rPr>
          <w:rFonts w:asciiTheme="minorHAnsi" w:hAnsiTheme="minorHAnsi" w:cs="Arial"/>
          <w:sz w:val="24"/>
          <w:szCs w:val="24"/>
        </w:rPr>
      </w:pPr>
      <w:r>
        <w:rPr>
          <w:rFonts w:asciiTheme="minorHAnsi" w:hAnsiTheme="minorHAnsi" w:cs="Arial"/>
          <w:sz w:val="24"/>
          <w:szCs w:val="24"/>
        </w:rPr>
        <w:tab/>
        <w:t>Art. 23. Com a aprovação da lei autorizativa, deverá ser formalizado o respectivo Termo de Incentivo.</w:t>
      </w:r>
    </w:p>
    <w:p w14:paraId="0FF767D7" w14:textId="77777777" w:rsidR="00F244FB" w:rsidRDefault="00F244FB" w:rsidP="00DC2666">
      <w:pPr>
        <w:spacing w:line="276" w:lineRule="auto"/>
        <w:jc w:val="both"/>
        <w:rPr>
          <w:rFonts w:asciiTheme="minorHAnsi" w:hAnsiTheme="minorHAnsi" w:cs="Arial"/>
          <w:sz w:val="24"/>
          <w:szCs w:val="24"/>
        </w:rPr>
      </w:pPr>
    </w:p>
    <w:p w14:paraId="21574FB1" w14:textId="77777777" w:rsidR="00BD22E7" w:rsidRDefault="00BD22E7" w:rsidP="00DC2666">
      <w:pPr>
        <w:spacing w:line="276" w:lineRule="auto"/>
        <w:jc w:val="center"/>
        <w:rPr>
          <w:rFonts w:asciiTheme="minorHAnsi" w:hAnsiTheme="minorHAnsi" w:cs="Arial"/>
          <w:b/>
          <w:sz w:val="24"/>
          <w:szCs w:val="24"/>
        </w:rPr>
      </w:pPr>
      <w:r>
        <w:rPr>
          <w:rFonts w:asciiTheme="minorHAnsi" w:hAnsiTheme="minorHAnsi" w:cs="Arial"/>
          <w:b/>
          <w:sz w:val="24"/>
          <w:szCs w:val="24"/>
        </w:rPr>
        <w:lastRenderedPageBreak/>
        <w:t>Seção VI</w:t>
      </w:r>
    </w:p>
    <w:p w14:paraId="2D98EFB3" w14:textId="77777777" w:rsidR="00BD22E7" w:rsidRDefault="00BD22E7" w:rsidP="00DC2666">
      <w:pPr>
        <w:spacing w:line="276" w:lineRule="auto"/>
        <w:jc w:val="center"/>
        <w:rPr>
          <w:rFonts w:asciiTheme="minorHAnsi" w:hAnsiTheme="minorHAnsi" w:cs="Arial"/>
          <w:b/>
          <w:sz w:val="24"/>
          <w:szCs w:val="24"/>
        </w:rPr>
      </w:pPr>
      <w:r>
        <w:rPr>
          <w:rFonts w:asciiTheme="minorHAnsi" w:hAnsiTheme="minorHAnsi" w:cs="Arial"/>
          <w:b/>
          <w:sz w:val="24"/>
          <w:szCs w:val="24"/>
        </w:rPr>
        <w:t>Da Comissão de Acompanhamento</w:t>
      </w:r>
    </w:p>
    <w:p w14:paraId="5F307AEB" w14:textId="77777777" w:rsidR="00886C24" w:rsidRPr="00171943" w:rsidRDefault="00886C24" w:rsidP="00DC2666">
      <w:pPr>
        <w:spacing w:line="276" w:lineRule="auto"/>
        <w:ind w:firstLine="708"/>
        <w:jc w:val="both"/>
        <w:rPr>
          <w:rFonts w:asciiTheme="minorHAnsi" w:hAnsiTheme="minorHAnsi" w:cs="Arial"/>
          <w:sz w:val="24"/>
          <w:szCs w:val="24"/>
        </w:rPr>
      </w:pPr>
    </w:p>
    <w:p w14:paraId="61E881DB" w14:textId="77777777" w:rsidR="003E1869" w:rsidRPr="003E1869" w:rsidRDefault="00DA6596" w:rsidP="00DC2666">
      <w:pPr>
        <w:pStyle w:val="PargrafodaLista"/>
        <w:spacing w:line="276" w:lineRule="auto"/>
        <w:ind w:left="0" w:firstLine="709"/>
        <w:rPr>
          <w:rFonts w:asciiTheme="minorHAnsi" w:hAnsiTheme="minorHAnsi" w:cs="Arial"/>
          <w:sz w:val="24"/>
          <w:szCs w:val="24"/>
        </w:rPr>
      </w:pPr>
      <w:r>
        <w:rPr>
          <w:rFonts w:asciiTheme="minorHAnsi" w:hAnsiTheme="minorHAnsi" w:cs="Arial"/>
          <w:sz w:val="24"/>
          <w:szCs w:val="24"/>
        </w:rPr>
        <w:t>Art. 24. O acompanhamento do incentivo deverá ser realizado por comissão de pelo menos 03 (três) servidores, designados pelo Prefeito, os quais deverão fiscalizar a implementação das obrigações pactuadas.</w:t>
      </w:r>
    </w:p>
    <w:p w14:paraId="2FCA8B65" w14:textId="77777777" w:rsidR="004437B3" w:rsidRPr="004437B3" w:rsidRDefault="004437B3" w:rsidP="00DC2666">
      <w:pPr>
        <w:pStyle w:val="PargrafodaLista"/>
        <w:spacing w:line="276" w:lineRule="auto"/>
        <w:ind w:left="1068"/>
        <w:jc w:val="both"/>
        <w:rPr>
          <w:rFonts w:asciiTheme="minorHAnsi" w:hAnsiTheme="minorHAnsi" w:cs="Arial"/>
          <w:sz w:val="24"/>
          <w:szCs w:val="24"/>
        </w:rPr>
      </w:pPr>
    </w:p>
    <w:p w14:paraId="08527D8F" w14:textId="77777777" w:rsidR="00DA6596" w:rsidRDefault="00DA6596" w:rsidP="00DC2666">
      <w:pPr>
        <w:spacing w:line="276" w:lineRule="auto"/>
        <w:jc w:val="center"/>
        <w:rPr>
          <w:rFonts w:asciiTheme="minorHAnsi" w:hAnsiTheme="minorHAnsi" w:cs="Arial"/>
          <w:b/>
          <w:sz w:val="24"/>
          <w:szCs w:val="24"/>
        </w:rPr>
      </w:pPr>
      <w:r>
        <w:rPr>
          <w:rFonts w:asciiTheme="minorHAnsi" w:hAnsiTheme="minorHAnsi" w:cs="Arial"/>
          <w:b/>
          <w:sz w:val="24"/>
          <w:szCs w:val="24"/>
        </w:rPr>
        <w:t>CAPÍTULO IV</w:t>
      </w:r>
    </w:p>
    <w:p w14:paraId="5FA77E96" w14:textId="77777777" w:rsidR="00DA6596" w:rsidRDefault="00DA6596" w:rsidP="00DC2666">
      <w:pPr>
        <w:spacing w:line="276" w:lineRule="auto"/>
        <w:jc w:val="center"/>
        <w:rPr>
          <w:rFonts w:asciiTheme="minorHAnsi" w:hAnsiTheme="minorHAnsi" w:cs="Arial"/>
          <w:b/>
          <w:sz w:val="24"/>
          <w:szCs w:val="24"/>
        </w:rPr>
      </w:pPr>
      <w:r>
        <w:rPr>
          <w:rFonts w:asciiTheme="minorHAnsi" w:hAnsiTheme="minorHAnsi" w:cs="Arial"/>
          <w:b/>
          <w:sz w:val="24"/>
          <w:szCs w:val="24"/>
        </w:rPr>
        <w:t>DAS DISPOSIÇÕES GERAIS</w:t>
      </w:r>
    </w:p>
    <w:p w14:paraId="37B01DB4" w14:textId="77777777" w:rsidR="00136BC1" w:rsidRDefault="00136BC1" w:rsidP="00DC2666">
      <w:pPr>
        <w:spacing w:line="276" w:lineRule="auto"/>
        <w:ind w:firstLine="708"/>
        <w:jc w:val="both"/>
        <w:rPr>
          <w:rFonts w:asciiTheme="minorHAnsi" w:hAnsiTheme="minorHAnsi" w:cs="Arial"/>
          <w:sz w:val="24"/>
          <w:szCs w:val="24"/>
        </w:rPr>
      </w:pPr>
    </w:p>
    <w:p w14:paraId="7A705ABA" w14:textId="2C3D1BD3" w:rsidR="00136BC1" w:rsidRDefault="00DA6596"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25. </w:t>
      </w:r>
      <w:r w:rsidR="00C53F03">
        <w:rPr>
          <w:rFonts w:asciiTheme="minorHAnsi" w:hAnsiTheme="minorHAnsi" w:cs="Arial"/>
          <w:sz w:val="24"/>
          <w:szCs w:val="24"/>
        </w:rPr>
        <w:t>Para fins de atendimento da alínea “d”, inciso V do art. 16 desta Lei, o</w:t>
      </w:r>
      <w:r>
        <w:rPr>
          <w:rFonts w:asciiTheme="minorHAnsi" w:hAnsiTheme="minorHAnsi" w:cs="Arial"/>
          <w:sz w:val="24"/>
          <w:szCs w:val="24"/>
        </w:rPr>
        <w:t xml:space="preserve"> empreendimento deverá se compromissar com o aproveitamento de no mínimo 70% (setenta por cento) das vagas criadas com trabalhadores residentes em São Jer</w:t>
      </w:r>
      <w:r w:rsidR="00C53F03">
        <w:rPr>
          <w:rFonts w:asciiTheme="minorHAnsi" w:hAnsiTheme="minorHAnsi" w:cs="Arial"/>
          <w:sz w:val="24"/>
          <w:szCs w:val="24"/>
        </w:rPr>
        <w:t xml:space="preserve">ônimo, ressalvadas as condições do mercado de trabalho local devidamente justificadas e </w:t>
      </w:r>
      <w:r w:rsidR="004E6DF1" w:rsidRPr="000056DA">
        <w:rPr>
          <w:rFonts w:asciiTheme="minorHAnsi" w:hAnsiTheme="minorHAnsi" w:cs="Arial"/>
          <w:bCs/>
          <w:sz w:val="24"/>
          <w:szCs w:val="24"/>
        </w:rPr>
        <w:t>previamente</w:t>
      </w:r>
      <w:r w:rsidR="004E6DF1" w:rsidRPr="000056DA">
        <w:rPr>
          <w:rFonts w:asciiTheme="minorHAnsi" w:hAnsiTheme="minorHAnsi" w:cs="Arial"/>
          <w:b/>
          <w:bCs/>
          <w:sz w:val="24"/>
          <w:szCs w:val="24"/>
        </w:rPr>
        <w:t xml:space="preserve"> </w:t>
      </w:r>
      <w:r w:rsidR="00C53F03">
        <w:rPr>
          <w:rFonts w:asciiTheme="minorHAnsi" w:hAnsiTheme="minorHAnsi" w:cs="Arial"/>
          <w:sz w:val="24"/>
          <w:szCs w:val="24"/>
        </w:rPr>
        <w:t>autorizadas.</w:t>
      </w:r>
    </w:p>
    <w:p w14:paraId="435597B1" w14:textId="77777777" w:rsidR="00C53F03" w:rsidRDefault="00C53F03" w:rsidP="00DC2666">
      <w:pPr>
        <w:spacing w:line="276" w:lineRule="auto"/>
        <w:ind w:firstLine="708"/>
        <w:jc w:val="both"/>
        <w:rPr>
          <w:rFonts w:asciiTheme="minorHAnsi" w:hAnsiTheme="minorHAnsi" w:cs="Arial"/>
          <w:sz w:val="24"/>
          <w:szCs w:val="24"/>
        </w:rPr>
      </w:pPr>
    </w:p>
    <w:p w14:paraId="45A94089" w14:textId="77777777" w:rsidR="00C53F03" w:rsidRDefault="00C53F03"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26. </w:t>
      </w:r>
      <w:r w:rsidR="00D73735" w:rsidRPr="00D73735">
        <w:rPr>
          <w:rFonts w:asciiTheme="minorHAnsi" w:hAnsiTheme="minorHAnsi" w:cs="Arial"/>
          <w:sz w:val="24"/>
          <w:szCs w:val="24"/>
        </w:rPr>
        <w:t>Para a destinação de bens imóveis, com vistas à tais empreendimentos, poderá o município propor desapropriação</w:t>
      </w:r>
      <w:r w:rsidR="00D73735">
        <w:rPr>
          <w:rFonts w:asciiTheme="minorHAnsi" w:hAnsiTheme="minorHAnsi" w:cs="Arial"/>
          <w:sz w:val="24"/>
          <w:szCs w:val="24"/>
        </w:rPr>
        <w:t xml:space="preserve"> ou aquisição</w:t>
      </w:r>
      <w:r w:rsidR="00D73735" w:rsidRPr="00D73735">
        <w:rPr>
          <w:rFonts w:asciiTheme="minorHAnsi" w:hAnsiTheme="minorHAnsi" w:cs="Arial"/>
          <w:sz w:val="24"/>
          <w:szCs w:val="24"/>
        </w:rPr>
        <w:t xml:space="preserve">, mediante o devido processo legal, entrando os valores </w:t>
      </w:r>
      <w:r w:rsidR="00D73735">
        <w:rPr>
          <w:rFonts w:asciiTheme="minorHAnsi" w:hAnsiTheme="minorHAnsi" w:cs="Arial"/>
          <w:sz w:val="24"/>
          <w:szCs w:val="24"/>
        </w:rPr>
        <w:t>desprendidos</w:t>
      </w:r>
      <w:r w:rsidR="00D73735" w:rsidRPr="00D73735">
        <w:rPr>
          <w:rFonts w:asciiTheme="minorHAnsi" w:hAnsiTheme="minorHAnsi" w:cs="Arial"/>
          <w:sz w:val="24"/>
          <w:szCs w:val="24"/>
        </w:rPr>
        <w:t xml:space="preserve"> como incentivos concedidos.</w:t>
      </w:r>
    </w:p>
    <w:p w14:paraId="091D9C71" w14:textId="77777777" w:rsidR="00D73735" w:rsidRDefault="00D73735" w:rsidP="00DC2666">
      <w:pPr>
        <w:spacing w:line="276" w:lineRule="auto"/>
        <w:ind w:firstLine="708"/>
        <w:jc w:val="both"/>
        <w:rPr>
          <w:rFonts w:asciiTheme="minorHAnsi" w:hAnsiTheme="minorHAnsi" w:cs="Arial"/>
          <w:sz w:val="24"/>
          <w:szCs w:val="24"/>
        </w:rPr>
      </w:pPr>
    </w:p>
    <w:p w14:paraId="50075844" w14:textId="77777777" w:rsidR="00D73735" w:rsidRDefault="00D73735"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27. </w:t>
      </w:r>
      <w:r w:rsidRPr="00D73735">
        <w:rPr>
          <w:rFonts w:asciiTheme="minorHAnsi" w:hAnsiTheme="minorHAnsi" w:cs="Arial"/>
          <w:sz w:val="24"/>
          <w:szCs w:val="24"/>
        </w:rPr>
        <w:t xml:space="preserve">Os incentivos fiscais, previstos </w:t>
      </w:r>
      <w:r>
        <w:rPr>
          <w:rFonts w:asciiTheme="minorHAnsi" w:hAnsiTheme="minorHAnsi" w:cs="Arial"/>
          <w:sz w:val="24"/>
          <w:szCs w:val="24"/>
        </w:rPr>
        <w:t>nesta Lei,</w:t>
      </w:r>
      <w:r w:rsidRPr="00D73735">
        <w:rPr>
          <w:rFonts w:asciiTheme="minorHAnsi" w:hAnsiTheme="minorHAnsi" w:cs="Arial"/>
          <w:sz w:val="24"/>
          <w:szCs w:val="24"/>
        </w:rPr>
        <w:t xml:space="preserve"> somente poderão ser concedidos a pós cumpridas as exigências do art.</w:t>
      </w:r>
      <w:r w:rsidR="006A23BB">
        <w:rPr>
          <w:rFonts w:asciiTheme="minorHAnsi" w:hAnsiTheme="minorHAnsi" w:cs="Arial"/>
          <w:sz w:val="24"/>
          <w:szCs w:val="24"/>
        </w:rPr>
        <w:t xml:space="preserve"> </w:t>
      </w:r>
      <w:r w:rsidRPr="00D73735">
        <w:rPr>
          <w:rFonts w:asciiTheme="minorHAnsi" w:hAnsiTheme="minorHAnsi" w:cs="Arial"/>
          <w:sz w:val="24"/>
          <w:szCs w:val="24"/>
        </w:rPr>
        <w:t>14 da Lei Complementar 101, de 04 de maio 2000.</w:t>
      </w:r>
    </w:p>
    <w:p w14:paraId="44D211E7" w14:textId="77777777" w:rsidR="00D73735" w:rsidRDefault="00D73735" w:rsidP="00DC2666">
      <w:pPr>
        <w:spacing w:line="276" w:lineRule="auto"/>
        <w:ind w:firstLine="708"/>
        <w:jc w:val="both"/>
        <w:rPr>
          <w:rFonts w:asciiTheme="minorHAnsi" w:hAnsiTheme="minorHAnsi" w:cs="Arial"/>
          <w:sz w:val="24"/>
          <w:szCs w:val="24"/>
        </w:rPr>
      </w:pPr>
    </w:p>
    <w:p w14:paraId="4A05A5A8" w14:textId="77777777" w:rsidR="00D73735" w:rsidRDefault="00D73735" w:rsidP="00DC2666">
      <w:pPr>
        <w:spacing w:line="276" w:lineRule="auto"/>
        <w:ind w:firstLine="708"/>
        <w:jc w:val="both"/>
        <w:rPr>
          <w:rFonts w:asciiTheme="minorHAnsi" w:hAnsiTheme="minorHAnsi" w:cs="Arial"/>
          <w:sz w:val="24"/>
          <w:szCs w:val="24"/>
        </w:rPr>
      </w:pPr>
      <w:r w:rsidRPr="000056DA">
        <w:rPr>
          <w:rFonts w:asciiTheme="minorHAnsi" w:hAnsiTheme="minorHAnsi" w:cs="Arial"/>
          <w:sz w:val="24"/>
          <w:szCs w:val="24"/>
        </w:rPr>
        <w:t>Art. 28. Os incentivos concedidos, sob qualquer das suas formas, serão sempre avaliados ou estimados em moeda corrente nacional e não poderão exceder a 100% (cem por cento) do investimento direto feito pela empresa.</w:t>
      </w:r>
    </w:p>
    <w:p w14:paraId="3073F8AE" w14:textId="77777777" w:rsidR="000056DA" w:rsidRDefault="000056DA" w:rsidP="00DC2666">
      <w:pPr>
        <w:spacing w:line="276" w:lineRule="auto"/>
        <w:ind w:firstLine="708"/>
        <w:jc w:val="both"/>
        <w:rPr>
          <w:rFonts w:asciiTheme="minorHAnsi" w:hAnsiTheme="minorHAnsi" w:cs="Arial"/>
          <w:sz w:val="24"/>
          <w:szCs w:val="24"/>
        </w:rPr>
      </w:pPr>
    </w:p>
    <w:p w14:paraId="00F119E3" w14:textId="52D0D479" w:rsidR="006A23BB" w:rsidRPr="006A23BB" w:rsidRDefault="00D73735"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29. </w:t>
      </w:r>
      <w:r w:rsidR="006A23BB" w:rsidRPr="006A23BB">
        <w:rPr>
          <w:rFonts w:asciiTheme="minorHAnsi" w:hAnsiTheme="minorHAnsi" w:cs="Arial"/>
          <w:sz w:val="24"/>
          <w:szCs w:val="24"/>
        </w:rPr>
        <w:t>A entrega de materiais</w:t>
      </w:r>
      <w:r w:rsidR="006A23BB">
        <w:rPr>
          <w:rFonts w:asciiTheme="minorHAnsi" w:hAnsiTheme="minorHAnsi" w:cs="Arial"/>
          <w:sz w:val="24"/>
          <w:szCs w:val="24"/>
        </w:rPr>
        <w:t>, bens</w:t>
      </w:r>
      <w:r w:rsidR="006A23BB" w:rsidRPr="006A23BB">
        <w:rPr>
          <w:rFonts w:asciiTheme="minorHAnsi" w:hAnsiTheme="minorHAnsi" w:cs="Arial"/>
          <w:sz w:val="24"/>
          <w:szCs w:val="24"/>
        </w:rPr>
        <w:t xml:space="preserve"> ou a prestação de serviços será precedida de escritura pública a ser registrada no Cartório de Títulos e Documentos, contendo cláusula expressa de indenização, ao Município, do valor total do incentivo concedido, acrescido de juros de 1% (um por cento) ao mês e correção monetária-IGPM FGV no caso da empresa não se instalar na forma do projeto aprovado e no prazo estipulado n</w:t>
      </w:r>
      <w:r w:rsidR="006A23BB">
        <w:rPr>
          <w:rFonts w:asciiTheme="minorHAnsi" w:hAnsiTheme="minorHAnsi" w:cs="Arial"/>
          <w:sz w:val="24"/>
          <w:szCs w:val="24"/>
        </w:rPr>
        <w:t>o</w:t>
      </w:r>
      <w:r w:rsidR="006A23BB" w:rsidRPr="006A23BB">
        <w:rPr>
          <w:rFonts w:asciiTheme="minorHAnsi" w:hAnsiTheme="minorHAnsi" w:cs="Arial"/>
          <w:sz w:val="24"/>
          <w:szCs w:val="24"/>
        </w:rPr>
        <w:t xml:space="preserve"> </w:t>
      </w:r>
      <w:r w:rsidR="006A23BB">
        <w:rPr>
          <w:rFonts w:asciiTheme="minorHAnsi" w:hAnsiTheme="minorHAnsi" w:cs="Arial"/>
          <w:sz w:val="24"/>
          <w:szCs w:val="24"/>
        </w:rPr>
        <w:t>Termo de Incentivo</w:t>
      </w:r>
      <w:r w:rsidR="006A23BB" w:rsidRPr="006A23BB">
        <w:rPr>
          <w:rFonts w:asciiTheme="minorHAnsi" w:hAnsiTheme="minorHAnsi" w:cs="Arial"/>
          <w:sz w:val="24"/>
          <w:szCs w:val="24"/>
        </w:rPr>
        <w:t xml:space="preserve">, sem justificativa aceita pelo executivo municipal ou de fechamento do estabelecimento beneficiado ou de redução ou não alcance de metas especificadas </w:t>
      </w:r>
      <w:r w:rsidR="006A23BB">
        <w:rPr>
          <w:rFonts w:asciiTheme="minorHAnsi" w:hAnsiTheme="minorHAnsi" w:cs="Arial"/>
          <w:sz w:val="24"/>
          <w:szCs w:val="24"/>
        </w:rPr>
        <w:t>no Termo de Incentivo</w:t>
      </w:r>
      <w:r w:rsidR="006A23BB" w:rsidRPr="006A23BB">
        <w:rPr>
          <w:rFonts w:asciiTheme="minorHAnsi" w:hAnsiTheme="minorHAnsi" w:cs="Arial"/>
          <w:sz w:val="24"/>
          <w:szCs w:val="24"/>
        </w:rPr>
        <w:t xml:space="preserve">, no prazo vigente para a concessão de benefícios, devendo ser prestada garantia real ou pessoal da obrigação de indenizar. </w:t>
      </w:r>
    </w:p>
    <w:p w14:paraId="3C7AC5D3" w14:textId="77777777" w:rsidR="00DC2666" w:rsidRPr="007275D0" w:rsidRDefault="00DC2666" w:rsidP="00DC2666">
      <w:pPr>
        <w:spacing w:line="276" w:lineRule="auto"/>
        <w:ind w:firstLine="708"/>
        <w:jc w:val="both"/>
        <w:rPr>
          <w:rFonts w:asciiTheme="minorHAnsi" w:hAnsiTheme="minorHAnsi" w:cs="Arial"/>
          <w:color w:val="C00000"/>
          <w:sz w:val="24"/>
          <w:szCs w:val="24"/>
        </w:rPr>
      </w:pPr>
    </w:p>
    <w:p w14:paraId="4D03F782" w14:textId="77777777" w:rsidR="006A23BB" w:rsidRDefault="006A23BB" w:rsidP="00DC2666">
      <w:pPr>
        <w:spacing w:line="276" w:lineRule="auto"/>
        <w:ind w:firstLine="708"/>
        <w:jc w:val="both"/>
        <w:rPr>
          <w:rFonts w:asciiTheme="minorHAnsi" w:hAnsiTheme="minorHAnsi" w:cs="Arial"/>
          <w:sz w:val="24"/>
          <w:szCs w:val="24"/>
        </w:rPr>
      </w:pPr>
      <w:r w:rsidRPr="006A23BB">
        <w:rPr>
          <w:rFonts w:asciiTheme="minorHAnsi" w:hAnsiTheme="minorHAnsi" w:cs="Arial"/>
          <w:sz w:val="24"/>
          <w:szCs w:val="24"/>
        </w:rPr>
        <w:t xml:space="preserve">§1º No caso de doação de imóvel, a respectiva escritura será celebrada com cláusula de reversão se ocorrerem as hipóteses referidas neste artigo, conforme </w:t>
      </w:r>
      <w:r w:rsidRPr="006A23BB">
        <w:rPr>
          <w:rFonts w:asciiTheme="minorHAnsi" w:hAnsiTheme="minorHAnsi" w:cs="Arial"/>
          <w:sz w:val="24"/>
          <w:szCs w:val="24"/>
        </w:rPr>
        <w:lastRenderedPageBreak/>
        <w:t xml:space="preserve">previsto no Art. 17, § </w:t>
      </w:r>
      <w:r>
        <w:rPr>
          <w:rFonts w:asciiTheme="minorHAnsi" w:hAnsiTheme="minorHAnsi" w:cs="Arial"/>
          <w:sz w:val="24"/>
          <w:szCs w:val="24"/>
        </w:rPr>
        <w:t>4º, da Lei Federal nº 8.666/93 e</w:t>
      </w:r>
      <w:r w:rsidR="001A64BB">
        <w:rPr>
          <w:rFonts w:asciiTheme="minorHAnsi" w:hAnsiTheme="minorHAnsi" w:cs="Arial"/>
          <w:sz w:val="24"/>
          <w:szCs w:val="24"/>
        </w:rPr>
        <w:t xml:space="preserve"> n</w:t>
      </w:r>
      <w:r>
        <w:rPr>
          <w:rFonts w:asciiTheme="minorHAnsi" w:hAnsiTheme="minorHAnsi" w:cs="Arial"/>
          <w:sz w:val="24"/>
          <w:szCs w:val="24"/>
        </w:rPr>
        <w:t xml:space="preserve">o </w:t>
      </w:r>
      <w:r w:rsidR="001A64BB">
        <w:rPr>
          <w:rFonts w:asciiTheme="minorHAnsi" w:hAnsiTheme="minorHAnsi" w:cs="Arial"/>
          <w:sz w:val="24"/>
          <w:szCs w:val="24"/>
        </w:rPr>
        <w:t>Art. 76, §6º da Lei Federal 14.133/2021.</w:t>
      </w:r>
    </w:p>
    <w:p w14:paraId="462549AD" w14:textId="77777777" w:rsidR="00FA532A" w:rsidRDefault="00FA532A" w:rsidP="00DC2666">
      <w:pPr>
        <w:spacing w:line="276" w:lineRule="auto"/>
        <w:ind w:firstLine="708"/>
        <w:jc w:val="both"/>
        <w:rPr>
          <w:rFonts w:asciiTheme="minorHAnsi" w:hAnsiTheme="minorHAnsi" w:cs="Arial"/>
          <w:sz w:val="24"/>
          <w:szCs w:val="24"/>
        </w:rPr>
      </w:pPr>
    </w:p>
    <w:p w14:paraId="73B88D41" w14:textId="70213CC5" w:rsidR="006A23BB" w:rsidRDefault="006A23BB" w:rsidP="00DC2666">
      <w:pPr>
        <w:spacing w:line="276" w:lineRule="auto"/>
        <w:ind w:firstLine="708"/>
        <w:jc w:val="both"/>
        <w:rPr>
          <w:rFonts w:asciiTheme="minorHAnsi" w:hAnsiTheme="minorHAnsi" w:cs="Arial"/>
          <w:sz w:val="24"/>
          <w:szCs w:val="24"/>
        </w:rPr>
      </w:pPr>
      <w:r w:rsidRPr="006A23BB">
        <w:rPr>
          <w:rFonts w:asciiTheme="minorHAnsi" w:hAnsiTheme="minorHAnsi" w:cs="Arial"/>
          <w:sz w:val="24"/>
          <w:szCs w:val="24"/>
        </w:rPr>
        <w:t xml:space="preserve">§2º Poderá a Administração Municipal autorizar o registro da área sem gravames, mediante aprovação do </w:t>
      </w:r>
      <w:r w:rsidR="001A64BB">
        <w:rPr>
          <w:rFonts w:asciiTheme="minorHAnsi" w:hAnsiTheme="minorHAnsi" w:cs="Arial"/>
          <w:sz w:val="24"/>
          <w:szCs w:val="24"/>
        </w:rPr>
        <w:t>Conselho Municipal de Desenvolvimento Econômico</w:t>
      </w:r>
      <w:r w:rsidRPr="006A23BB">
        <w:rPr>
          <w:rFonts w:asciiTheme="minorHAnsi" w:hAnsiTheme="minorHAnsi" w:cs="Arial"/>
          <w:sz w:val="24"/>
          <w:szCs w:val="24"/>
        </w:rPr>
        <w:t xml:space="preserve">, diante do Relatório de Cumprimento de Metas, desde que a empresa comprove ter cumprido no mínimo 40% (quarenta por cento) do seu cronograma de implantação ou de expansão e estando em plena atividade. </w:t>
      </w:r>
    </w:p>
    <w:p w14:paraId="0A0FF3AC" w14:textId="77777777" w:rsidR="001A64BB" w:rsidRPr="006A23BB" w:rsidRDefault="001A64BB" w:rsidP="00DC2666">
      <w:pPr>
        <w:spacing w:line="276" w:lineRule="auto"/>
        <w:ind w:firstLine="708"/>
        <w:jc w:val="both"/>
        <w:rPr>
          <w:rFonts w:asciiTheme="minorHAnsi" w:hAnsiTheme="minorHAnsi" w:cs="Arial"/>
          <w:sz w:val="24"/>
          <w:szCs w:val="24"/>
        </w:rPr>
      </w:pPr>
    </w:p>
    <w:p w14:paraId="2103C71B" w14:textId="77777777" w:rsidR="006A23BB" w:rsidRPr="006A23BB" w:rsidRDefault="006A23BB" w:rsidP="00DC2666">
      <w:pPr>
        <w:spacing w:line="276" w:lineRule="auto"/>
        <w:ind w:firstLine="708"/>
        <w:jc w:val="both"/>
        <w:rPr>
          <w:rFonts w:asciiTheme="minorHAnsi" w:hAnsiTheme="minorHAnsi" w:cs="Arial"/>
          <w:sz w:val="24"/>
          <w:szCs w:val="24"/>
        </w:rPr>
      </w:pPr>
      <w:r w:rsidRPr="006A23BB">
        <w:rPr>
          <w:rFonts w:asciiTheme="minorHAnsi" w:hAnsiTheme="minorHAnsi" w:cs="Arial"/>
          <w:sz w:val="24"/>
          <w:szCs w:val="24"/>
        </w:rPr>
        <w:t xml:space="preserve">§3º Sendo liberado o gravame da escritura pública de doação, permanecerá a cláusula de reversão no </w:t>
      </w:r>
      <w:r w:rsidR="001A64BB">
        <w:rPr>
          <w:rFonts w:asciiTheme="minorHAnsi" w:hAnsiTheme="minorHAnsi" w:cs="Arial"/>
          <w:sz w:val="24"/>
          <w:szCs w:val="24"/>
        </w:rPr>
        <w:t>Termo de Incentivo</w:t>
      </w:r>
      <w:r w:rsidRPr="006A23BB">
        <w:rPr>
          <w:rFonts w:asciiTheme="minorHAnsi" w:hAnsiTheme="minorHAnsi" w:cs="Arial"/>
          <w:sz w:val="24"/>
          <w:szCs w:val="24"/>
        </w:rPr>
        <w:t xml:space="preserve"> firmado entre o Município e a empresa beneficiária.</w:t>
      </w:r>
    </w:p>
    <w:p w14:paraId="28FA2470" w14:textId="77777777" w:rsidR="006A23BB" w:rsidRPr="006A23BB" w:rsidRDefault="006A23BB" w:rsidP="00DC2666">
      <w:pPr>
        <w:spacing w:line="276" w:lineRule="auto"/>
        <w:ind w:firstLine="708"/>
        <w:jc w:val="both"/>
        <w:rPr>
          <w:rFonts w:asciiTheme="minorHAnsi" w:hAnsiTheme="minorHAnsi" w:cs="Arial"/>
          <w:sz w:val="24"/>
          <w:szCs w:val="24"/>
        </w:rPr>
      </w:pPr>
    </w:p>
    <w:p w14:paraId="1F54970F" w14:textId="77777777" w:rsidR="00DA6596" w:rsidRDefault="001A64BB"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 xml:space="preserve">Art. 30. </w:t>
      </w:r>
      <w:r w:rsidRPr="001A64BB">
        <w:rPr>
          <w:rFonts w:asciiTheme="minorHAnsi" w:hAnsiTheme="minorHAnsi" w:cs="Arial"/>
          <w:sz w:val="24"/>
          <w:szCs w:val="24"/>
        </w:rPr>
        <w:t xml:space="preserve">O Município deverá assegurar-se no ato de concessão de qualquer dos benefícios previstos nesta Lei, do efetivo cumprimento, pela empresa beneficiada, dos encargos assumidos, com cláusula expressa de revogação dos benefícios no caso de desvio de finalidades </w:t>
      </w:r>
      <w:r w:rsidR="000637BC">
        <w:rPr>
          <w:rFonts w:asciiTheme="minorHAnsi" w:hAnsiTheme="minorHAnsi" w:cs="Arial"/>
          <w:sz w:val="24"/>
          <w:szCs w:val="24"/>
        </w:rPr>
        <w:t xml:space="preserve">e </w:t>
      </w:r>
      <w:r w:rsidRPr="001A64BB">
        <w:rPr>
          <w:rFonts w:asciiTheme="minorHAnsi" w:hAnsiTheme="minorHAnsi" w:cs="Arial"/>
          <w:sz w:val="24"/>
          <w:szCs w:val="24"/>
        </w:rPr>
        <w:t>do projeto apresentado, assegurando o ressarcimento dos investimentos efetuados pelo Município</w:t>
      </w:r>
      <w:r w:rsidR="000637BC">
        <w:rPr>
          <w:rFonts w:asciiTheme="minorHAnsi" w:hAnsiTheme="minorHAnsi" w:cs="Arial"/>
          <w:sz w:val="24"/>
          <w:szCs w:val="24"/>
        </w:rPr>
        <w:t>.</w:t>
      </w:r>
    </w:p>
    <w:p w14:paraId="0B33E109" w14:textId="77777777" w:rsidR="000637BC" w:rsidRDefault="000637BC" w:rsidP="00DC2666">
      <w:pPr>
        <w:spacing w:line="276" w:lineRule="auto"/>
        <w:ind w:firstLine="708"/>
        <w:jc w:val="both"/>
        <w:rPr>
          <w:rFonts w:asciiTheme="minorHAnsi" w:hAnsiTheme="minorHAnsi" w:cs="Arial"/>
          <w:sz w:val="24"/>
          <w:szCs w:val="24"/>
        </w:rPr>
      </w:pPr>
    </w:p>
    <w:p w14:paraId="604CCDCA" w14:textId="77777777" w:rsidR="000637BC" w:rsidRDefault="000637BC"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Art. 31. A</w:t>
      </w:r>
      <w:r w:rsidRPr="000637BC">
        <w:rPr>
          <w:rFonts w:asciiTheme="minorHAnsi" w:hAnsiTheme="minorHAnsi" w:cs="Arial"/>
          <w:sz w:val="24"/>
          <w:szCs w:val="24"/>
        </w:rPr>
        <w:t xml:space="preserve"> concessão dos benefícios desta Lei observará, sempre que possível, a proporcionalidade entre o número de </w:t>
      </w:r>
      <w:r>
        <w:rPr>
          <w:rFonts w:asciiTheme="minorHAnsi" w:hAnsiTheme="minorHAnsi" w:cs="Arial"/>
          <w:sz w:val="24"/>
          <w:szCs w:val="24"/>
        </w:rPr>
        <w:t>postos de trabalho criados, retorno tributário e o impacto social e econômico frente ao</w:t>
      </w:r>
      <w:r w:rsidRPr="000637BC">
        <w:rPr>
          <w:rFonts w:asciiTheme="minorHAnsi" w:hAnsiTheme="minorHAnsi" w:cs="Arial"/>
          <w:sz w:val="24"/>
          <w:szCs w:val="24"/>
        </w:rPr>
        <w:t xml:space="preserve"> benefício a ser concedido</w:t>
      </w:r>
      <w:r>
        <w:rPr>
          <w:rFonts w:asciiTheme="minorHAnsi" w:hAnsiTheme="minorHAnsi" w:cs="Arial"/>
          <w:sz w:val="24"/>
          <w:szCs w:val="24"/>
        </w:rPr>
        <w:t>.</w:t>
      </w:r>
    </w:p>
    <w:p w14:paraId="7D7FAF12" w14:textId="77777777" w:rsidR="001A64BB" w:rsidRDefault="001A64BB" w:rsidP="00DC2666">
      <w:pPr>
        <w:spacing w:line="276" w:lineRule="auto"/>
        <w:ind w:firstLine="708"/>
        <w:jc w:val="both"/>
        <w:rPr>
          <w:rFonts w:asciiTheme="minorHAnsi" w:hAnsiTheme="minorHAnsi" w:cs="Arial"/>
          <w:sz w:val="24"/>
          <w:szCs w:val="24"/>
        </w:rPr>
      </w:pPr>
    </w:p>
    <w:p w14:paraId="266C4CF0" w14:textId="77777777" w:rsidR="00DA6596" w:rsidRDefault="00EF0AFB"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Art. 32. Os incentivos vigentes na data de publicação desta Lei permanecerão em andamento até sua conclusão.</w:t>
      </w:r>
    </w:p>
    <w:p w14:paraId="23D04F5B" w14:textId="77777777" w:rsidR="00EF0AFB" w:rsidRDefault="00EF0AFB" w:rsidP="00DC2666">
      <w:pPr>
        <w:spacing w:line="276" w:lineRule="auto"/>
        <w:ind w:firstLine="708"/>
        <w:jc w:val="both"/>
        <w:rPr>
          <w:rFonts w:asciiTheme="minorHAnsi" w:hAnsiTheme="minorHAnsi" w:cs="Arial"/>
          <w:sz w:val="24"/>
          <w:szCs w:val="24"/>
        </w:rPr>
      </w:pPr>
    </w:p>
    <w:p w14:paraId="09812A6E" w14:textId="77777777" w:rsidR="00136BC1" w:rsidRDefault="00EF0AFB" w:rsidP="00DC2666">
      <w:pPr>
        <w:spacing w:line="276" w:lineRule="auto"/>
        <w:ind w:firstLine="708"/>
        <w:jc w:val="both"/>
        <w:rPr>
          <w:rFonts w:asciiTheme="minorHAnsi" w:hAnsiTheme="minorHAnsi" w:cs="Arial"/>
          <w:sz w:val="24"/>
          <w:szCs w:val="24"/>
        </w:rPr>
      </w:pPr>
      <w:r>
        <w:rPr>
          <w:rFonts w:asciiTheme="minorHAnsi" w:hAnsiTheme="minorHAnsi" w:cs="Arial"/>
          <w:sz w:val="24"/>
          <w:szCs w:val="24"/>
        </w:rPr>
        <w:t>Art. 33. Fica o Poder Executivo autorizado a regulamentar a presente L</w:t>
      </w:r>
      <w:r w:rsidR="00F14FE9">
        <w:rPr>
          <w:rFonts w:asciiTheme="minorHAnsi" w:hAnsiTheme="minorHAnsi" w:cs="Arial"/>
          <w:sz w:val="24"/>
          <w:szCs w:val="24"/>
        </w:rPr>
        <w:t>ei por Decreto.</w:t>
      </w:r>
    </w:p>
    <w:p w14:paraId="3B4585AB" w14:textId="77777777" w:rsidR="00136BC1" w:rsidRPr="003015E0" w:rsidRDefault="00136BC1" w:rsidP="00DC2666">
      <w:pPr>
        <w:spacing w:line="276" w:lineRule="auto"/>
        <w:ind w:firstLine="708"/>
        <w:jc w:val="both"/>
        <w:rPr>
          <w:rFonts w:asciiTheme="minorHAnsi" w:hAnsiTheme="minorHAnsi" w:cs="Arial"/>
          <w:sz w:val="24"/>
          <w:szCs w:val="24"/>
        </w:rPr>
      </w:pPr>
    </w:p>
    <w:p w14:paraId="7525C470" w14:textId="77777777" w:rsidR="002305C4" w:rsidRPr="003015E0" w:rsidRDefault="00A84AEA" w:rsidP="00DC2666">
      <w:pPr>
        <w:spacing w:line="276" w:lineRule="auto"/>
        <w:ind w:firstLine="708"/>
        <w:jc w:val="both"/>
        <w:rPr>
          <w:rFonts w:asciiTheme="minorHAnsi" w:hAnsiTheme="minorHAnsi" w:cs="Arial"/>
          <w:sz w:val="24"/>
          <w:szCs w:val="24"/>
        </w:rPr>
      </w:pPr>
      <w:r w:rsidRPr="003015E0">
        <w:rPr>
          <w:rFonts w:asciiTheme="minorHAnsi" w:hAnsiTheme="minorHAnsi" w:cs="Arial"/>
          <w:sz w:val="24"/>
          <w:szCs w:val="24"/>
        </w:rPr>
        <w:t xml:space="preserve">Art. </w:t>
      </w:r>
      <w:r w:rsidR="00EF0AFB">
        <w:rPr>
          <w:rFonts w:asciiTheme="minorHAnsi" w:hAnsiTheme="minorHAnsi" w:cs="Arial"/>
          <w:sz w:val="24"/>
          <w:szCs w:val="24"/>
        </w:rPr>
        <w:t xml:space="preserve">34. </w:t>
      </w:r>
      <w:r w:rsidRPr="003015E0">
        <w:rPr>
          <w:rFonts w:asciiTheme="minorHAnsi" w:hAnsiTheme="minorHAnsi" w:cs="Arial"/>
          <w:sz w:val="24"/>
          <w:szCs w:val="24"/>
        </w:rPr>
        <w:t>Revogadas as disposições em contrário</w:t>
      </w:r>
      <w:r w:rsidR="00EF0AFB">
        <w:rPr>
          <w:rFonts w:asciiTheme="minorHAnsi" w:hAnsiTheme="minorHAnsi" w:cs="Arial"/>
          <w:sz w:val="24"/>
          <w:szCs w:val="24"/>
        </w:rPr>
        <w:t>, especialmente a Lei Municipal 2.468/2006</w:t>
      </w:r>
      <w:r w:rsidRPr="003015E0">
        <w:rPr>
          <w:rFonts w:asciiTheme="minorHAnsi" w:hAnsiTheme="minorHAnsi" w:cs="Arial"/>
          <w:sz w:val="24"/>
          <w:szCs w:val="24"/>
        </w:rPr>
        <w:t>, esta Lei entrará em vigor na data de sua publicação.</w:t>
      </w:r>
    </w:p>
    <w:p w14:paraId="44EDFC4A" w14:textId="77777777" w:rsidR="00A84AEA" w:rsidRPr="003015E0" w:rsidRDefault="00A84AEA" w:rsidP="00DC2666">
      <w:pPr>
        <w:spacing w:line="276" w:lineRule="auto"/>
        <w:ind w:firstLine="708"/>
        <w:jc w:val="both"/>
        <w:rPr>
          <w:rFonts w:asciiTheme="minorHAnsi" w:hAnsiTheme="minorHAnsi" w:cs="Arial"/>
          <w:sz w:val="24"/>
          <w:szCs w:val="24"/>
        </w:rPr>
      </w:pPr>
    </w:p>
    <w:p w14:paraId="78F4899B" w14:textId="77777777" w:rsidR="002305C4" w:rsidRPr="003015E0" w:rsidRDefault="002305C4" w:rsidP="00DC2666">
      <w:pPr>
        <w:spacing w:line="276" w:lineRule="auto"/>
        <w:jc w:val="both"/>
        <w:rPr>
          <w:rFonts w:asciiTheme="minorHAnsi" w:hAnsiTheme="minorHAnsi" w:cs="Arial"/>
          <w:b/>
          <w:sz w:val="24"/>
          <w:szCs w:val="24"/>
        </w:rPr>
      </w:pPr>
    </w:p>
    <w:p w14:paraId="585000A2" w14:textId="77777777" w:rsidR="00DC2666" w:rsidRDefault="00DC2666" w:rsidP="00DC2666">
      <w:pPr>
        <w:spacing w:line="276" w:lineRule="auto"/>
        <w:jc w:val="center"/>
        <w:rPr>
          <w:rFonts w:asciiTheme="minorHAnsi" w:hAnsiTheme="minorHAnsi" w:cs="Arial"/>
          <w:b/>
          <w:sz w:val="24"/>
          <w:szCs w:val="24"/>
        </w:rPr>
      </w:pPr>
    </w:p>
    <w:p w14:paraId="1035347A" w14:textId="77777777" w:rsidR="00F04AE2" w:rsidRPr="003015E0" w:rsidRDefault="00BE555C" w:rsidP="00DC2666">
      <w:pPr>
        <w:spacing w:line="276" w:lineRule="auto"/>
        <w:jc w:val="center"/>
        <w:rPr>
          <w:rFonts w:asciiTheme="minorHAnsi" w:hAnsiTheme="minorHAnsi" w:cs="Arial"/>
          <w:b/>
          <w:sz w:val="24"/>
          <w:szCs w:val="24"/>
        </w:rPr>
      </w:pPr>
      <w:r w:rsidRPr="003015E0">
        <w:rPr>
          <w:rFonts w:asciiTheme="minorHAnsi" w:hAnsiTheme="minorHAnsi" w:cs="Arial"/>
          <w:b/>
          <w:sz w:val="24"/>
          <w:szCs w:val="24"/>
        </w:rPr>
        <w:t>Evandro Agiz Heberle</w:t>
      </w:r>
    </w:p>
    <w:p w14:paraId="2EEF949F" w14:textId="69F576FE" w:rsidR="004411A7" w:rsidRPr="003015E0" w:rsidRDefault="00BE555C" w:rsidP="00DC2666">
      <w:pPr>
        <w:spacing w:line="276" w:lineRule="auto"/>
        <w:jc w:val="center"/>
        <w:rPr>
          <w:rFonts w:asciiTheme="minorHAnsi" w:hAnsiTheme="minorHAnsi" w:cs="Arial"/>
          <w:sz w:val="24"/>
          <w:szCs w:val="24"/>
        </w:rPr>
      </w:pPr>
      <w:r w:rsidRPr="003015E0">
        <w:rPr>
          <w:rFonts w:asciiTheme="minorHAnsi" w:hAnsiTheme="minorHAnsi" w:cs="Arial"/>
          <w:sz w:val="24"/>
          <w:szCs w:val="24"/>
        </w:rPr>
        <w:t>Prefeito Municipal</w:t>
      </w:r>
    </w:p>
    <w:sectPr w:rsidR="004411A7" w:rsidRPr="003015E0"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34E49" w14:textId="77777777" w:rsidR="009A099E" w:rsidRDefault="009A099E" w:rsidP="006B02EF">
      <w:r>
        <w:separator/>
      </w:r>
    </w:p>
  </w:endnote>
  <w:endnote w:type="continuationSeparator" w:id="0">
    <w:p w14:paraId="77C785A4" w14:textId="77777777" w:rsidR="009A099E" w:rsidRDefault="009A099E"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50FFF" w14:textId="77777777" w:rsidR="00591B61" w:rsidRPr="006F7243" w:rsidRDefault="00591B61"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34572FA4" wp14:editId="0FCB75C8">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14:paraId="2956D8E6" w14:textId="395F13BF" w:rsidR="00591B61" w:rsidRPr="00A51C8D" w:rsidRDefault="00591B61"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4359FC">
                                    <w:rPr>
                                      <w:rFonts w:asciiTheme="minorHAnsi" w:hAnsiTheme="minorHAnsi"/>
                                      <w:b/>
                                      <w:bCs/>
                                      <w:noProof/>
                                      <w:sz w:val="14"/>
                                    </w:rPr>
                                    <w:t>11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4359FC">
                                    <w:rPr>
                                      <w:rFonts w:asciiTheme="minorHAnsi" w:hAnsiTheme="minorHAnsi"/>
                                      <w:b/>
                                      <w:bCs/>
                                      <w:noProof/>
                                      <w:sz w:val="14"/>
                                    </w:rPr>
                                    <w:t>11</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572FA4"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14:paraId="2956D8E6" w14:textId="395F13BF" w:rsidR="00591B61" w:rsidRPr="00A51C8D" w:rsidRDefault="00591B61"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4359FC">
                              <w:rPr>
                                <w:rFonts w:asciiTheme="minorHAnsi" w:hAnsiTheme="minorHAnsi"/>
                                <w:b/>
                                <w:bCs/>
                                <w:noProof/>
                                <w:sz w:val="14"/>
                              </w:rPr>
                              <w:t>11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4359FC">
                              <w:rPr>
                                <w:rFonts w:asciiTheme="minorHAnsi" w:hAnsiTheme="minorHAnsi"/>
                                <w:b/>
                                <w:bCs/>
                                <w:noProof/>
                                <w:sz w:val="14"/>
                              </w:rPr>
                              <w:t>11</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14:anchorId="0B722CE9" wp14:editId="3631A36A">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Pr="006F7243">
      <w:rPr>
        <w:rFonts w:asciiTheme="minorHAnsi" w:hAnsiTheme="minorHAnsi"/>
        <w:sz w:val="18"/>
      </w:rPr>
      <w:t xml:space="preserve">Fone/Fax.: (51) 3651-1744 </w:t>
    </w:r>
    <w:r w:rsidRPr="006F7243">
      <w:rPr>
        <w:rFonts w:asciiTheme="minorHAnsi" w:hAnsiTheme="minorHAnsi"/>
        <w:sz w:val="18"/>
      </w:rPr>
      <w:tab/>
    </w:r>
  </w:p>
  <w:p w14:paraId="1D338248" w14:textId="77777777" w:rsidR="00591B61" w:rsidRDefault="00591B61" w:rsidP="00846889">
    <w:pPr>
      <w:pStyle w:val="Rodap"/>
      <w:tabs>
        <w:tab w:val="left" w:pos="7557"/>
      </w:tabs>
      <w:rPr>
        <w:rFonts w:asciiTheme="minorHAnsi" w:hAnsiTheme="minorHAnsi"/>
        <w:sz w:val="18"/>
      </w:rPr>
    </w:pPr>
    <w:r w:rsidRPr="006F7243">
      <w:rPr>
        <w:rFonts w:asciiTheme="minorHAnsi" w:hAnsiTheme="minorHAnsi"/>
        <w:sz w:val="18"/>
      </w:rPr>
      <w:tab/>
      <w:t xml:space="preserve">Home Page: </w:t>
    </w:r>
    <w:hyperlink r:id="rId1" w:history="1">
      <w:r w:rsidRPr="006F7243">
        <w:rPr>
          <w:rStyle w:val="Hyperlink"/>
          <w:rFonts w:asciiTheme="minorHAnsi" w:hAnsiTheme="minorHAnsi"/>
          <w:sz w:val="18"/>
        </w:rPr>
        <w:t>www.saojeronimo.rs.gov.br</w:t>
      </w:r>
    </w:hyperlink>
    <w:r w:rsidRPr="006F7243">
      <w:rPr>
        <w:rFonts w:asciiTheme="minorHAnsi" w:hAnsiTheme="minorHAnsi"/>
        <w:sz w:val="18"/>
      </w:rPr>
      <w:t xml:space="preserve"> </w:t>
    </w:r>
    <w:r w:rsidRPr="006F7243">
      <w:rPr>
        <w:rFonts w:asciiTheme="minorHAnsi" w:hAnsiTheme="minorHAnsi"/>
        <w:sz w:val="18"/>
      </w:rPr>
      <w:tab/>
    </w:r>
  </w:p>
  <w:p w14:paraId="5C19B30F" w14:textId="77777777" w:rsidR="00591B61" w:rsidRPr="00D15A4D" w:rsidRDefault="00591B61" w:rsidP="006E0F08">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14:paraId="60F73B69" w14:textId="77777777" w:rsidR="00591B61" w:rsidRPr="00D15A4D" w:rsidRDefault="00591B61">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672E0" w14:textId="77777777" w:rsidR="009A099E" w:rsidRDefault="009A099E" w:rsidP="006B02EF">
      <w:r>
        <w:separator/>
      </w:r>
    </w:p>
  </w:footnote>
  <w:footnote w:type="continuationSeparator" w:id="0">
    <w:p w14:paraId="50F61043" w14:textId="77777777" w:rsidR="009A099E" w:rsidRDefault="009A099E"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796E6" w14:textId="77777777" w:rsidR="00591B61" w:rsidRDefault="00591B61">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591B61" w14:paraId="03D797EB" w14:textId="77777777" w:rsidTr="00FF2EF7">
      <w:trPr>
        <w:trHeight w:val="530"/>
      </w:trPr>
      <w:tc>
        <w:tcPr>
          <w:tcW w:w="993" w:type="dxa"/>
        </w:tcPr>
        <w:p w14:paraId="6964C461" w14:textId="77777777" w:rsidR="00591B61" w:rsidRDefault="00591B61" w:rsidP="00FF2EF7">
          <w:pPr>
            <w:pStyle w:val="Endereodoremetente"/>
            <w:jc w:val="left"/>
          </w:pPr>
          <w:r>
            <w:rPr>
              <w:noProof/>
              <w:lang w:eastAsia="pt-BR"/>
            </w:rPr>
            <w:drawing>
              <wp:inline distT="0" distB="0" distL="0" distR="0" wp14:anchorId="0B221673" wp14:editId="35C3FCB0">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14:paraId="59CE9A5F" w14:textId="77777777" w:rsidR="00591B61" w:rsidRPr="002F09FA" w:rsidRDefault="00591B61" w:rsidP="00FF2EF7">
          <w:pPr>
            <w:pStyle w:val="Sumrio1"/>
            <w:rPr>
              <w:rFonts w:asciiTheme="minorHAnsi" w:hAnsiTheme="minorHAnsi"/>
              <w:b w:val="0"/>
              <w:sz w:val="24"/>
            </w:rPr>
          </w:pPr>
          <w:r w:rsidRPr="002F09FA">
            <w:rPr>
              <w:rFonts w:asciiTheme="minorHAnsi" w:hAnsiTheme="minorHAnsi"/>
              <w:b w:val="0"/>
              <w:sz w:val="24"/>
            </w:rPr>
            <w:t>Estado do Rio Grande do Sul</w:t>
          </w:r>
        </w:p>
        <w:p w14:paraId="6605263F" w14:textId="77777777" w:rsidR="00591B61" w:rsidRPr="002F09FA" w:rsidRDefault="00591B61" w:rsidP="00FF2EF7">
          <w:pPr>
            <w:pStyle w:val="Sumrio1"/>
            <w:rPr>
              <w:rFonts w:asciiTheme="minorHAnsi" w:hAnsiTheme="minorHAnsi"/>
            </w:rPr>
          </w:pPr>
          <w:r w:rsidRPr="002F09FA">
            <w:rPr>
              <w:rFonts w:asciiTheme="minorHAnsi" w:hAnsiTheme="minorHAnsi"/>
            </w:rPr>
            <w:t>MUNIC</w:t>
          </w:r>
          <w:r>
            <w:rPr>
              <w:rFonts w:asciiTheme="minorHAnsi" w:hAnsiTheme="minorHAnsi"/>
            </w:rPr>
            <w:t>ÍPIO</w:t>
          </w:r>
          <w:r w:rsidRPr="002F09FA">
            <w:rPr>
              <w:rFonts w:asciiTheme="minorHAnsi" w:hAnsiTheme="minorHAnsi"/>
            </w:rPr>
            <w:t xml:space="preserve"> DE SÃO JERÔNIMO</w:t>
          </w:r>
        </w:p>
        <w:p w14:paraId="6E9922C3" w14:textId="77777777" w:rsidR="00591B61" w:rsidRPr="002F09FA" w:rsidRDefault="00591B61"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14:paraId="00EBB644" w14:textId="77777777" w:rsidR="00591B61" w:rsidRDefault="00591B61">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3AC1CDA5" wp14:editId="37FB0763">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CFC5A2F"/>
    <w:multiLevelType w:val="hybridMultilevel"/>
    <w:tmpl w:val="331E6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16086239"/>
    <w:multiLevelType w:val="hybridMultilevel"/>
    <w:tmpl w:val="3B80F30E"/>
    <w:lvl w:ilvl="0" w:tplc="9B1ACB5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CF4D08"/>
    <w:multiLevelType w:val="hybridMultilevel"/>
    <w:tmpl w:val="52D404D4"/>
    <w:lvl w:ilvl="0" w:tplc="4C749584">
      <w:start w:val="1"/>
      <w:numFmt w:val="lowerLetter"/>
      <w:lvlText w:val="%1)"/>
      <w:lvlJc w:val="left"/>
      <w:pPr>
        <w:ind w:left="1065" w:hanging="360"/>
      </w:pPr>
      <w:rPr>
        <w:rFonts w:hint="default"/>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15:restartNumberingAfterBreak="0">
    <w:nsid w:val="31E00C48"/>
    <w:multiLevelType w:val="hybridMultilevel"/>
    <w:tmpl w:val="8E5A760C"/>
    <w:lvl w:ilvl="0" w:tplc="0416000F">
      <w:start w:val="1"/>
      <w:numFmt w:val="decimal"/>
      <w:lvlText w:val="%1."/>
      <w:lvlJc w:val="left"/>
      <w:pPr>
        <w:ind w:left="8724" w:hanging="360"/>
      </w:pPr>
    </w:lvl>
    <w:lvl w:ilvl="1" w:tplc="04160019">
      <w:start w:val="1"/>
      <w:numFmt w:val="lowerLetter"/>
      <w:lvlText w:val="%2."/>
      <w:lvlJc w:val="left"/>
      <w:pPr>
        <w:ind w:left="9444" w:hanging="360"/>
      </w:pPr>
    </w:lvl>
    <w:lvl w:ilvl="2" w:tplc="0416001B">
      <w:start w:val="1"/>
      <w:numFmt w:val="lowerRoman"/>
      <w:lvlText w:val="%3."/>
      <w:lvlJc w:val="right"/>
      <w:pPr>
        <w:ind w:left="10164" w:hanging="180"/>
      </w:pPr>
    </w:lvl>
    <w:lvl w:ilvl="3" w:tplc="0416000F" w:tentative="1">
      <w:start w:val="1"/>
      <w:numFmt w:val="decimal"/>
      <w:lvlText w:val="%4."/>
      <w:lvlJc w:val="left"/>
      <w:pPr>
        <w:ind w:left="10884" w:hanging="360"/>
      </w:pPr>
    </w:lvl>
    <w:lvl w:ilvl="4" w:tplc="04160019" w:tentative="1">
      <w:start w:val="1"/>
      <w:numFmt w:val="lowerLetter"/>
      <w:lvlText w:val="%5."/>
      <w:lvlJc w:val="left"/>
      <w:pPr>
        <w:ind w:left="11604" w:hanging="360"/>
      </w:pPr>
    </w:lvl>
    <w:lvl w:ilvl="5" w:tplc="0416001B" w:tentative="1">
      <w:start w:val="1"/>
      <w:numFmt w:val="lowerRoman"/>
      <w:lvlText w:val="%6."/>
      <w:lvlJc w:val="right"/>
      <w:pPr>
        <w:ind w:left="12324" w:hanging="180"/>
      </w:pPr>
    </w:lvl>
    <w:lvl w:ilvl="6" w:tplc="0416000F" w:tentative="1">
      <w:start w:val="1"/>
      <w:numFmt w:val="decimal"/>
      <w:lvlText w:val="%7."/>
      <w:lvlJc w:val="left"/>
      <w:pPr>
        <w:ind w:left="13044" w:hanging="360"/>
      </w:pPr>
    </w:lvl>
    <w:lvl w:ilvl="7" w:tplc="04160019" w:tentative="1">
      <w:start w:val="1"/>
      <w:numFmt w:val="lowerLetter"/>
      <w:lvlText w:val="%8."/>
      <w:lvlJc w:val="left"/>
      <w:pPr>
        <w:ind w:left="13764" w:hanging="360"/>
      </w:pPr>
    </w:lvl>
    <w:lvl w:ilvl="8" w:tplc="0416001B" w:tentative="1">
      <w:start w:val="1"/>
      <w:numFmt w:val="lowerRoman"/>
      <w:lvlText w:val="%9."/>
      <w:lvlJc w:val="right"/>
      <w:pPr>
        <w:ind w:left="14484" w:hanging="180"/>
      </w:pPr>
    </w:lvl>
  </w:abstractNum>
  <w:abstractNum w:abstractNumId="11"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CA66CDB"/>
    <w:multiLevelType w:val="hybridMultilevel"/>
    <w:tmpl w:val="2B245600"/>
    <w:lvl w:ilvl="0" w:tplc="3EAEFA5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702C2791"/>
    <w:multiLevelType w:val="hybridMultilevel"/>
    <w:tmpl w:val="212E353C"/>
    <w:lvl w:ilvl="0" w:tplc="DFAC59A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0"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E903F9F"/>
    <w:multiLevelType w:val="hybridMultilevel"/>
    <w:tmpl w:val="DB46C954"/>
    <w:lvl w:ilvl="0" w:tplc="945650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0"/>
  </w:num>
  <w:num w:numId="6">
    <w:abstractNumId w:val="6"/>
  </w:num>
  <w:num w:numId="7">
    <w:abstractNumId w:val="21"/>
  </w:num>
  <w:num w:numId="8">
    <w:abstractNumId w:val="19"/>
  </w:num>
  <w:num w:numId="9">
    <w:abstractNumId w:val="14"/>
  </w:num>
  <w:num w:numId="10">
    <w:abstractNumId w:val="13"/>
  </w:num>
  <w:num w:numId="11">
    <w:abstractNumId w:val="2"/>
  </w:num>
  <w:num w:numId="12">
    <w:abstractNumId w:val="8"/>
  </w:num>
  <w:num w:numId="13">
    <w:abstractNumId w:val="12"/>
  </w:num>
  <w:num w:numId="14">
    <w:abstractNumId w:val="23"/>
  </w:num>
  <w:num w:numId="15">
    <w:abstractNumId w:val="18"/>
  </w:num>
  <w:num w:numId="16">
    <w:abstractNumId w:val="4"/>
  </w:num>
  <w:num w:numId="17">
    <w:abstractNumId w:val="20"/>
  </w:num>
  <w:num w:numId="18">
    <w:abstractNumId w:val="11"/>
  </w:num>
  <w:num w:numId="19">
    <w:abstractNumId w:val="3"/>
  </w:num>
  <w:num w:numId="20">
    <w:abstractNumId w:val="1"/>
  </w:num>
  <w:num w:numId="21">
    <w:abstractNumId w:val="17"/>
  </w:num>
  <w:num w:numId="22">
    <w:abstractNumId w:val="22"/>
  </w:num>
  <w:num w:numId="23">
    <w:abstractNumId w:val="16"/>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056DA"/>
    <w:rsid w:val="000067D0"/>
    <w:rsid w:val="00006D58"/>
    <w:rsid w:val="00007B60"/>
    <w:rsid w:val="00011F9B"/>
    <w:rsid w:val="0001793B"/>
    <w:rsid w:val="0002039C"/>
    <w:rsid w:val="000278D7"/>
    <w:rsid w:val="000348DD"/>
    <w:rsid w:val="00036FC6"/>
    <w:rsid w:val="00040008"/>
    <w:rsid w:val="00042ABA"/>
    <w:rsid w:val="000470CB"/>
    <w:rsid w:val="00051F30"/>
    <w:rsid w:val="000637BC"/>
    <w:rsid w:val="0006431B"/>
    <w:rsid w:val="00064594"/>
    <w:rsid w:val="00065B44"/>
    <w:rsid w:val="00066019"/>
    <w:rsid w:val="000669E1"/>
    <w:rsid w:val="00070C49"/>
    <w:rsid w:val="00071E35"/>
    <w:rsid w:val="000730F2"/>
    <w:rsid w:val="00077E87"/>
    <w:rsid w:val="00086898"/>
    <w:rsid w:val="000933B6"/>
    <w:rsid w:val="0009444C"/>
    <w:rsid w:val="00096649"/>
    <w:rsid w:val="000A1020"/>
    <w:rsid w:val="000A1996"/>
    <w:rsid w:val="000A2154"/>
    <w:rsid w:val="000A6EF5"/>
    <w:rsid w:val="000A796E"/>
    <w:rsid w:val="000B173D"/>
    <w:rsid w:val="000B461F"/>
    <w:rsid w:val="000B4752"/>
    <w:rsid w:val="000B47F3"/>
    <w:rsid w:val="000B4806"/>
    <w:rsid w:val="000C15BB"/>
    <w:rsid w:val="000C24E3"/>
    <w:rsid w:val="000C61A1"/>
    <w:rsid w:val="000C7B17"/>
    <w:rsid w:val="000D0B0C"/>
    <w:rsid w:val="000D3BA8"/>
    <w:rsid w:val="000D68B3"/>
    <w:rsid w:val="000D7A8F"/>
    <w:rsid w:val="000E240D"/>
    <w:rsid w:val="000E31FA"/>
    <w:rsid w:val="000E3ADA"/>
    <w:rsid w:val="000F2470"/>
    <w:rsid w:val="000F4BA4"/>
    <w:rsid w:val="000F4C67"/>
    <w:rsid w:val="001011AE"/>
    <w:rsid w:val="0010780C"/>
    <w:rsid w:val="001104B4"/>
    <w:rsid w:val="0011117B"/>
    <w:rsid w:val="00114A96"/>
    <w:rsid w:val="001171DF"/>
    <w:rsid w:val="0013007F"/>
    <w:rsid w:val="0013307C"/>
    <w:rsid w:val="0013436D"/>
    <w:rsid w:val="00136BC1"/>
    <w:rsid w:val="0014043E"/>
    <w:rsid w:val="00144181"/>
    <w:rsid w:val="00144806"/>
    <w:rsid w:val="001455AA"/>
    <w:rsid w:val="00145A3A"/>
    <w:rsid w:val="001521D0"/>
    <w:rsid w:val="00152831"/>
    <w:rsid w:val="00154636"/>
    <w:rsid w:val="00162FAB"/>
    <w:rsid w:val="001631F4"/>
    <w:rsid w:val="00165736"/>
    <w:rsid w:val="001713C1"/>
    <w:rsid w:val="00171943"/>
    <w:rsid w:val="0017406A"/>
    <w:rsid w:val="00177167"/>
    <w:rsid w:val="001802C0"/>
    <w:rsid w:val="0018177F"/>
    <w:rsid w:val="001840F4"/>
    <w:rsid w:val="00184C5A"/>
    <w:rsid w:val="001949A6"/>
    <w:rsid w:val="00196A9B"/>
    <w:rsid w:val="00197066"/>
    <w:rsid w:val="001A40F6"/>
    <w:rsid w:val="001A64BB"/>
    <w:rsid w:val="001B0053"/>
    <w:rsid w:val="001B3DBA"/>
    <w:rsid w:val="001B7886"/>
    <w:rsid w:val="001C1D3A"/>
    <w:rsid w:val="001C1E8B"/>
    <w:rsid w:val="001C2DE2"/>
    <w:rsid w:val="001C374C"/>
    <w:rsid w:val="001C4B6F"/>
    <w:rsid w:val="001C637F"/>
    <w:rsid w:val="001C7DE5"/>
    <w:rsid w:val="001D387C"/>
    <w:rsid w:val="001D6D56"/>
    <w:rsid w:val="001E40BC"/>
    <w:rsid w:val="001E5473"/>
    <w:rsid w:val="001F32A3"/>
    <w:rsid w:val="001F45F7"/>
    <w:rsid w:val="001F5506"/>
    <w:rsid w:val="001F5AF2"/>
    <w:rsid w:val="001F72FE"/>
    <w:rsid w:val="0020249F"/>
    <w:rsid w:val="00203101"/>
    <w:rsid w:val="002049AA"/>
    <w:rsid w:val="0020692F"/>
    <w:rsid w:val="00213C80"/>
    <w:rsid w:val="00214F3D"/>
    <w:rsid w:val="00215C17"/>
    <w:rsid w:val="002162A2"/>
    <w:rsid w:val="00216663"/>
    <w:rsid w:val="00220193"/>
    <w:rsid w:val="00220F2E"/>
    <w:rsid w:val="00221DBF"/>
    <w:rsid w:val="002227D1"/>
    <w:rsid w:val="002229AC"/>
    <w:rsid w:val="002248A6"/>
    <w:rsid w:val="00224A90"/>
    <w:rsid w:val="002269A9"/>
    <w:rsid w:val="002305C4"/>
    <w:rsid w:val="002356AB"/>
    <w:rsid w:val="002370DB"/>
    <w:rsid w:val="00237462"/>
    <w:rsid w:val="0024081A"/>
    <w:rsid w:val="00242A6D"/>
    <w:rsid w:val="00242D56"/>
    <w:rsid w:val="00244566"/>
    <w:rsid w:val="00244882"/>
    <w:rsid w:val="00246A82"/>
    <w:rsid w:val="002640F0"/>
    <w:rsid w:val="00267DCC"/>
    <w:rsid w:val="00270236"/>
    <w:rsid w:val="002721C7"/>
    <w:rsid w:val="002734C5"/>
    <w:rsid w:val="002772A2"/>
    <w:rsid w:val="00280BB5"/>
    <w:rsid w:val="00282261"/>
    <w:rsid w:val="00282575"/>
    <w:rsid w:val="002870A5"/>
    <w:rsid w:val="002923E4"/>
    <w:rsid w:val="0029417F"/>
    <w:rsid w:val="002A0B34"/>
    <w:rsid w:val="002A21CC"/>
    <w:rsid w:val="002A303E"/>
    <w:rsid w:val="002A5E06"/>
    <w:rsid w:val="002A6B9A"/>
    <w:rsid w:val="002B3488"/>
    <w:rsid w:val="002B43A1"/>
    <w:rsid w:val="002B4D63"/>
    <w:rsid w:val="002B5130"/>
    <w:rsid w:val="002B5937"/>
    <w:rsid w:val="002B7283"/>
    <w:rsid w:val="002C35D4"/>
    <w:rsid w:val="002C6B2F"/>
    <w:rsid w:val="002C75BC"/>
    <w:rsid w:val="002D3932"/>
    <w:rsid w:val="002D4B36"/>
    <w:rsid w:val="002D604A"/>
    <w:rsid w:val="002D6293"/>
    <w:rsid w:val="002E272D"/>
    <w:rsid w:val="002E3D9C"/>
    <w:rsid w:val="002E4EBF"/>
    <w:rsid w:val="002E592B"/>
    <w:rsid w:val="002E6103"/>
    <w:rsid w:val="002F09FA"/>
    <w:rsid w:val="002F1C60"/>
    <w:rsid w:val="002F1D7A"/>
    <w:rsid w:val="002F549E"/>
    <w:rsid w:val="002F7EE7"/>
    <w:rsid w:val="003009E3"/>
    <w:rsid w:val="003013FB"/>
    <w:rsid w:val="003015E0"/>
    <w:rsid w:val="00305AF2"/>
    <w:rsid w:val="00307602"/>
    <w:rsid w:val="00312D26"/>
    <w:rsid w:val="00314AC6"/>
    <w:rsid w:val="00314DFB"/>
    <w:rsid w:val="00317259"/>
    <w:rsid w:val="003176A9"/>
    <w:rsid w:val="00317C5D"/>
    <w:rsid w:val="00325930"/>
    <w:rsid w:val="0032660D"/>
    <w:rsid w:val="0033128C"/>
    <w:rsid w:val="00336EEB"/>
    <w:rsid w:val="00345392"/>
    <w:rsid w:val="00350199"/>
    <w:rsid w:val="00350BBD"/>
    <w:rsid w:val="00350C39"/>
    <w:rsid w:val="00354546"/>
    <w:rsid w:val="00354753"/>
    <w:rsid w:val="00354E87"/>
    <w:rsid w:val="0035573C"/>
    <w:rsid w:val="003559F3"/>
    <w:rsid w:val="00355FD3"/>
    <w:rsid w:val="00360FA1"/>
    <w:rsid w:val="00365B5B"/>
    <w:rsid w:val="00367983"/>
    <w:rsid w:val="00374E70"/>
    <w:rsid w:val="00375A15"/>
    <w:rsid w:val="00383C8B"/>
    <w:rsid w:val="00384763"/>
    <w:rsid w:val="00387FCD"/>
    <w:rsid w:val="0039124F"/>
    <w:rsid w:val="00392D0C"/>
    <w:rsid w:val="003954F1"/>
    <w:rsid w:val="00395737"/>
    <w:rsid w:val="00395EC9"/>
    <w:rsid w:val="003961BB"/>
    <w:rsid w:val="00397D52"/>
    <w:rsid w:val="003A1B58"/>
    <w:rsid w:val="003A28B0"/>
    <w:rsid w:val="003A772D"/>
    <w:rsid w:val="003B38B2"/>
    <w:rsid w:val="003C02DE"/>
    <w:rsid w:val="003C1BF6"/>
    <w:rsid w:val="003C6773"/>
    <w:rsid w:val="003C6A8C"/>
    <w:rsid w:val="003C6D77"/>
    <w:rsid w:val="003C757E"/>
    <w:rsid w:val="003D0015"/>
    <w:rsid w:val="003D1169"/>
    <w:rsid w:val="003D2916"/>
    <w:rsid w:val="003D31A1"/>
    <w:rsid w:val="003D350A"/>
    <w:rsid w:val="003E14D2"/>
    <w:rsid w:val="003E1869"/>
    <w:rsid w:val="003E3D12"/>
    <w:rsid w:val="003F6E84"/>
    <w:rsid w:val="003F7593"/>
    <w:rsid w:val="003F7EE9"/>
    <w:rsid w:val="004003C5"/>
    <w:rsid w:val="00407C1E"/>
    <w:rsid w:val="00407E78"/>
    <w:rsid w:val="004172C7"/>
    <w:rsid w:val="00420916"/>
    <w:rsid w:val="00422232"/>
    <w:rsid w:val="00426516"/>
    <w:rsid w:val="00430AB5"/>
    <w:rsid w:val="0043109D"/>
    <w:rsid w:val="00431E69"/>
    <w:rsid w:val="004359FC"/>
    <w:rsid w:val="00435BAF"/>
    <w:rsid w:val="00437414"/>
    <w:rsid w:val="00437544"/>
    <w:rsid w:val="004411A7"/>
    <w:rsid w:val="0044304D"/>
    <w:rsid w:val="004430BD"/>
    <w:rsid w:val="004437B3"/>
    <w:rsid w:val="004547D5"/>
    <w:rsid w:val="00457ED8"/>
    <w:rsid w:val="004620C3"/>
    <w:rsid w:val="00462151"/>
    <w:rsid w:val="00464519"/>
    <w:rsid w:val="00464AD6"/>
    <w:rsid w:val="004673E4"/>
    <w:rsid w:val="00470D8F"/>
    <w:rsid w:val="004735BF"/>
    <w:rsid w:val="00474163"/>
    <w:rsid w:val="00476E0A"/>
    <w:rsid w:val="004816E1"/>
    <w:rsid w:val="004823D7"/>
    <w:rsid w:val="00482F6B"/>
    <w:rsid w:val="00485386"/>
    <w:rsid w:val="004877DA"/>
    <w:rsid w:val="00492078"/>
    <w:rsid w:val="004950EE"/>
    <w:rsid w:val="004A054B"/>
    <w:rsid w:val="004A4361"/>
    <w:rsid w:val="004A4524"/>
    <w:rsid w:val="004A7F56"/>
    <w:rsid w:val="004B6CB9"/>
    <w:rsid w:val="004B7DF0"/>
    <w:rsid w:val="004C052D"/>
    <w:rsid w:val="004C0E57"/>
    <w:rsid w:val="004C1366"/>
    <w:rsid w:val="004C3769"/>
    <w:rsid w:val="004C5202"/>
    <w:rsid w:val="004C7658"/>
    <w:rsid w:val="004D31DF"/>
    <w:rsid w:val="004D3E7C"/>
    <w:rsid w:val="004E6DF1"/>
    <w:rsid w:val="004F2601"/>
    <w:rsid w:val="004F5000"/>
    <w:rsid w:val="004F5015"/>
    <w:rsid w:val="004F7825"/>
    <w:rsid w:val="0050068A"/>
    <w:rsid w:val="00500790"/>
    <w:rsid w:val="00503032"/>
    <w:rsid w:val="00503CB9"/>
    <w:rsid w:val="005056BC"/>
    <w:rsid w:val="00506EA0"/>
    <w:rsid w:val="00514556"/>
    <w:rsid w:val="00514AEF"/>
    <w:rsid w:val="00521492"/>
    <w:rsid w:val="00521D84"/>
    <w:rsid w:val="0052269C"/>
    <w:rsid w:val="00522B17"/>
    <w:rsid w:val="00530ADE"/>
    <w:rsid w:val="00531D99"/>
    <w:rsid w:val="005327FE"/>
    <w:rsid w:val="0053428D"/>
    <w:rsid w:val="00534789"/>
    <w:rsid w:val="00535A74"/>
    <w:rsid w:val="00540CE0"/>
    <w:rsid w:val="0055101C"/>
    <w:rsid w:val="00551AD2"/>
    <w:rsid w:val="00557681"/>
    <w:rsid w:val="0056301F"/>
    <w:rsid w:val="00564BB7"/>
    <w:rsid w:val="005660DC"/>
    <w:rsid w:val="005665C0"/>
    <w:rsid w:val="0057074A"/>
    <w:rsid w:val="005724D1"/>
    <w:rsid w:val="0057342F"/>
    <w:rsid w:val="00580366"/>
    <w:rsid w:val="00581DE0"/>
    <w:rsid w:val="00587AAD"/>
    <w:rsid w:val="00591B61"/>
    <w:rsid w:val="00591CB2"/>
    <w:rsid w:val="005967AF"/>
    <w:rsid w:val="00597900"/>
    <w:rsid w:val="00597A16"/>
    <w:rsid w:val="005A3A37"/>
    <w:rsid w:val="005A3BFB"/>
    <w:rsid w:val="005B1C22"/>
    <w:rsid w:val="005B4FDE"/>
    <w:rsid w:val="005B6E0B"/>
    <w:rsid w:val="005C40FF"/>
    <w:rsid w:val="005C7B30"/>
    <w:rsid w:val="005C7FF7"/>
    <w:rsid w:val="005D06E6"/>
    <w:rsid w:val="005D60A7"/>
    <w:rsid w:val="005D7DEB"/>
    <w:rsid w:val="005E241B"/>
    <w:rsid w:val="005E3347"/>
    <w:rsid w:val="005E51BB"/>
    <w:rsid w:val="005F292D"/>
    <w:rsid w:val="005F376A"/>
    <w:rsid w:val="005F41BF"/>
    <w:rsid w:val="005F4BD2"/>
    <w:rsid w:val="005F4D3F"/>
    <w:rsid w:val="005F63BF"/>
    <w:rsid w:val="005F656D"/>
    <w:rsid w:val="005F787D"/>
    <w:rsid w:val="00602115"/>
    <w:rsid w:val="006101E6"/>
    <w:rsid w:val="006109DA"/>
    <w:rsid w:val="0061184C"/>
    <w:rsid w:val="006135B6"/>
    <w:rsid w:val="00615024"/>
    <w:rsid w:val="00617A2D"/>
    <w:rsid w:val="0062119A"/>
    <w:rsid w:val="0062729B"/>
    <w:rsid w:val="00630518"/>
    <w:rsid w:val="00633B93"/>
    <w:rsid w:val="006345B8"/>
    <w:rsid w:val="00640FF2"/>
    <w:rsid w:val="00642584"/>
    <w:rsid w:val="006445D8"/>
    <w:rsid w:val="006530E5"/>
    <w:rsid w:val="006562D5"/>
    <w:rsid w:val="006606AF"/>
    <w:rsid w:val="00662886"/>
    <w:rsid w:val="00664A11"/>
    <w:rsid w:val="00665763"/>
    <w:rsid w:val="0066595D"/>
    <w:rsid w:val="00665A40"/>
    <w:rsid w:val="00665AC3"/>
    <w:rsid w:val="00667312"/>
    <w:rsid w:val="00670DBC"/>
    <w:rsid w:val="00671494"/>
    <w:rsid w:val="006720DE"/>
    <w:rsid w:val="006725B1"/>
    <w:rsid w:val="00674864"/>
    <w:rsid w:val="00674CCD"/>
    <w:rsid w:val="00675D3D"/>
    <w:rsid w:val="00676CCC"/>
    <w:rsid w:val="00681F44"/>
    <w:rsid w:val="006821F4"/>
    <w:rsid w:val="006826DA"/>
    <w:rsid w:val="006832AD"/>
    <w:rsid w:val="006938BF"/>
    <w:rsid w:val="00694144"/>
    <w:rsid w:val="0069750A"/>
    <w:rsid w:val="006A06CF"/>
    <w:rsid w:val="006A11C7"/>
    <w:rsid w:val="006A23BB"/>
    <w:rsid w:val="006A6A20"/>
    <w:rsid w:val="006B02EF"/>
    <w:rsid w:val="006C0A6A"/>
    <w:rsid w:val="006C3A80"/>
    <w:rsid w:val="006D0680"/>
    <w:rsid w:val="006D7E98"/>
    <w:rsid w:val="006E00FC"/>
    <w:rsid w:val="006E0175"/>
    <w:rsid w:val="006E0D50"/>
    <w:rsid w:val="006E0E8B"/>
    <w:rsid w:val="006E0F08"/>
    <w:rsid w:val="006E64BB"/>
    <w:rsid w:val="006F026F"/>
    <w:rsid w:val="006F1740"/>
    <w:rsid w:val="006F58D9"/>
    <w:rsid w:val="006F5BF2"/>
    <w:rsid w:val="006F7243"/>
    <w:rsid w:val="006F79CC"/>
    <w:rsid w:val="0070309C"/>
    <w:rsid w:val="007037D6"/>
    <w:rsid w:val="007062B9"/>
    <w:rsid w:val="00707450"/>
    <w:rsid w:val="007213E6"/>
    <w:rsid w:val="00727362"/>
    <w:rsid w:val="007275D0"/>
    <w:rsid w:val="0073642E"/>
    <w:rsid w:val="00737A7E"/>
    <w:rsid w:val="007466BB"/>
    <w:rsid w:val="0075384A"/>
    <w:rsid w:val="00757248"/>
    <w:rsid w:val="007602C8"/>
    <w:rsid w:val="00760DC7"/>
    <w:rsid w:val="00761CFC"/>
    <w:rsid w:val="00762CC6"/>
    <w:rsid w:val="00764A0D"/>
    <w:rsid w:val="007656A0"/>
    <w:rsid w:val="00766F5E"/>
    <w:rsid w:val="00770D39"/>
    <w:rsid w:val="00771ED9"/>
    <w:rsid w:val="007724BC"/>
    <w:rsid w:val="007743A3"/>
    <w:rsid w:val="0077464B"/>
    <w:rsid w:val="00775727"/>
    <w:rsid w:val="00775A35"/>
    <w:rsid w:val="0078169A"/>
    <w:rsid w:val="00790236"/>
    <w:rsid w:val="00790591"/>
    <w:rsid w:val="00791085"/>
    <w:rsid w:val="00794AAB"/>
    <w:rsid w:val="007969E1"/>
    <w:rsid w:val="007A0304"/>
    <w:rsid w:val="007A033C"/>
    <w:rsid w:val="007A153C"/>
    <w:rsid w:val="007A1984"/>
    <w:rsid w:val="007A20CC"/>
    <w:rsid w:val="007A23EF"/>
    <w:rsid w:val="007A5F71"/>
    <w:rsid w:val="007B0685"/>
    <w:rsid w:val="007B15F2"/>
    <w:rsid w:val="007B3F57"/>
    <w:rsid w:val="007C0BAB"/>
    <w:rsid w:val="007C0BC3"/>
    <w:rsid w:val="007C1905"/>
    <w:rsid w:val="007C344D"/>
    <w:rsid w:val="007D1796"/>
    <w:rsid w:val="007D3FB4"/>
    <w:rsid w:val="007E0D43"/>
    <w:rsid w:val="007E0FBD"/>
    <w:rsid w:val="007E426E"/>
    <w:rsid w:val="007F2F9C"/>
    <w:rsid w:val="007F306C"/>
    <w:rsid w:val="007F54D6"/>
    <w:rsid w:val="007F78F7"/>
    <w:rsid w:val="008003E6"/>
    <w:rsid w:val="00801118"/>
    <w:rsid w:val="008019A2"/>
    <w:rsid w:val="0080203A"/>
    <w:rsid w:val="00803294"/>
    <w:rsid w:val="0080371D"/>
    <w:rsid w:val="00803D76"/>
    <w:rsid w:val="00804F9E"/>
    <w:rsid w:val="00817BCB"/>
    <w:rsid w:val="008213D8"/>
    <w:rsid w:val="00822385"/>
    <w:rsid w:val="008245F0"/>
    <w:rsid w:val="0082561E"/>
    <w:rsid w:val="00826B08"/>
    <w:rsid w:val="00827BEE"/>
    <w:rsid w:val="00834D0D"/>
    <w:rsid w:val="00834E7C"/>
    <w:rsid w:val="00835192"/>
    <w:rsid w:val="00835AD3"/>
    <w:rsid w:val="008376B2"/>
    <w:rsid w:val="00846889"/>
    <w:rsid w:val="00847182"/>
    <w:rsid w:val="0085095C"/>
    <w:rsid w:val="00850CB0"/>
    <w:rsid w:val="008546B3"/>
    <w:rsid w:val="00854820"/>
    <w:rsid w:val="00862EF1"/>
    <w:rsid w:val="00865337"/>
    <w:rsid w:val="00865CE2"/>
    <w:rsid w:val="00871BAA"/>
    <w:rsid w:val="008758F0"/>
    <w:rsid w:val="00876142"/>
    <w:rsid w:val="00877933"/>
    <w:rsid w:val="00877D07"/>
    <w:rsid w:val="00886362"/>
    <w:rsid w:val="008868E5"/>
    <w:rsid w:val="00886C24"/>
    <w:rsid w:val="00892D25"/>
    <w:rsid w:val="00894775"/>
    <w:rsid w:val="00896990"/>
    <w:rsid w:val="008A6A64"/>
    <w:rsid w:val="008A6A7D"/>
    <w:rsid w:val="008A7027"/>
    <w:rsid w:val="008B01D3"/>
    <w:rsid w:val="008C590F"/>
    <w:rsid w:val="008C77EC"/>
    <w:rsid w:val="008D1371"/>
    <w:rsid w:val="008D1D0D"/>
    <w:rsid w:val="008D2A2B"/>
    <w:rsid w:val="008E6BBC"/>
    <w:rsid w:val="008E7AEF"/>
    <w:rsid w:val="008F0378"/>
    <w:rsid w:val="008F416C"/>
    <w:rsid w:val="008F7100"/>
    <w:rsid w:val="00904AFF"/>
    <w:rsid w:val="00905E96"/>
    <w:rsid w:val="0092638B"/>
    <w:rsid w:val="00927656"/>
    <w:rsid w:val="009276CE"/>
    <w:rsid w:val="009302A2"/>
    <w:rsid w:val="00931733"/>
    <w:rsid w:val="00933398"/>
    <w:rsid w:val="0094232C"/>
    <w:rsid w:val="009423D2"/>
    <w:rsid w:val="00945726"/>
    <w:rsid w:val="009468D9"/>
    <w:rsid w:val="0095060D"/>
    <w:rsid w:val="00954C89"/>
    <w:rsid w:val="00957971"/>
    <w:rsid w:val="009622D1"/>
    <w:rsid w:val="00967848"/>
    <w:rsid w:val="00973725"/>
    <w:rsid w:val="00984AC9"/>
    <w:rsid w:val="009938DD"/>
    <w:rsid w:val="00994D97"/>
    <w:rsid w:val="009959FC"/>
    <w:rsid w:val="009A099E"/>
    <w:rsid w:val="009A42CC"/>
    <w:rsid w:val="009A4411"/>
    <w:rsid w:val="009A46DE"/>
    <w:rsid w:val="009A5685"/>
    <w:rsid w:val="009A7417"/>
    <w:rsid w:val="009A7ABE"/>
    <w:rsid w:val="009A7E32"/>
    <w:rsid w:val="009B1115"/>
    <w:rsid w:val="009B1D0F"/>
    <w:rsid w:val="009B2409"/>
    <w:rsid w:val="009B3084"/>
    <w:rsid w:val="009B3211"/>
    <w:rsid w:val="009B38C1"/>
    <w:rsid w:val="009C10AC"/>
    <w:rsid w:val="009C33DE"/>
    <w:rsid w:val="009C5C4E"/>
    <w:rsid w:val="009C767C"/>
    <w:rsid w:val="009C7FD7"/>
    <w:rsid w:val="009D002B"/>
    <w:rsid w:val="009D022E"/>
    <w:rsid w:val="009D1D81"/>
    <w:rsid w:val="009D2050"/>
    <w:rsid w:val="009D373F"/>
    <w:rsid w:val="009D51B5"/>
    <w:rsid w:val="009D72BF"/>
    <w:rsid w:val="009E288B"/>
    <w:rsid w:val="009E4217"/>
    <w:rsid w:val="009E51B0"/>
    <w:rsid w:val="009E5867"/>
    <w:rsid w:val="009F545E"/>
    <w:rsid w:val="009F58D1"/>
    <w:rsid w:val="009F6900"/>
    <w:rsid w:val="00A02F33"/>
    <w:rsid w:val="00A0539E"/>
    <w:rsid w:val="00A0719E"/>
    <w:rsid w:val="00A10595"/>
    <w:rsid w:val="00A13F4A"/>
    <w:rsid w:val="00A1607E"/>
    <w:rsid w:val="00A16C65"/>
    <w:rsid w:val="00A200D0"/>
    <w:rsid w:val="00A21820"/>
    <w:rsid w:val="00A2666B"/>
    <w:rsid w:val="00A272F2"/>
    <w:rsid w:val="00A279B6"/>
    <w:rsid w:val="00A321F6"/>
    <w:rsid w:val="00A36FC5"/>
    <w:rsid w:val="00A40D03"/>
    <w:rsid w:val="00A4352E"/>
    <w:rsid w:val="00A43ED3"/>
    <w:rsid w:val="00A50092"/>
    <w:rsid w:val="00A50136"/>
    <w:rsid w:val="00A51E89"/>
    <w:rsid w:val="00A51F2D"/>
    <w:rsid w:val="00A523D6"/>
    <w:rsid w:val="00A5571C"/>
    <w:rsid w:val="00A604B9"/>
    <w:rsid w:val="00A608C8"/>
    <w:rsid w:val="00A609CB"/>
    <w:rsid w:val="00A618B4"/>
    <w:rsid w:val="00A665C8"/>
    <w:rsid w:val="00A83D24"/>
    <w:rsid w:val="00A84AEA"/>
    <w:rsid w:val="00A84CBD"/>
    <w:rsid w:val="00A90038"/>
    <w:rsid w:val="00A92CB3"/>
    <w:rsid w:val="00AA3432"/>
    <w:rsid w:val="00AB2100"/>
    <w:rsid w:val="00AB3ED5"/>
    <w:rsid w:val="00AB416B"/>
    <w:rsid w:val="00AB5AA8"/>
    <w:rsid w:val="00AB6F92"/>
    <w:rsid w:val="00AC22C0"/>
    <w:rsid w:val="00AC40AB"/>
    <w:rsid w:val="00AC580C"/>
    <w:rsid w:val="00AC5C53"/>
    <w:rsid w:val="00AC6021"/>
    <w:rsid w:val="00AC64FB"/>
    <w:rsid w:val="00AC7E1D"/>
    <w:rsid w:val="00AD0244"/>
    <w:rsid w:val="00AD1060"/>
    <w:rsid w:val="00AD1B91"/>
    <w:rsid w:val="00AD2180"/>
    <w:rsid w:val="00AD5280"/>
    <w:rsid w:val="00AD57BD"/>
    <w:rsid w:val="00AD6609"/>
    <w:rsid w:val="00AD6707"/>
    <w:rsid w:val="00AD7B72"/>
    <w:rsid w:val="00AE2A37"/>
    <w:rsid w:val="00AE6817"/>
    <w:rsid w:val="00AE6B40"/>
    <w:rsid w:val="00AE757A"/>
    <w:rsid w:val="00AE791F"/>
    <w:rsid w:val="00B0246C"/>
    <w:rsid w:val="00B04AA5"/>
    <w:rsid w:val="00B05CC4"/>
    <w:rsid w:val="00B15C14"/>
    <w:rsid w:val="00B216A2"/>
    <w:rsid w:val="00B26282"/>
    <w:rsid w:val="00B27ACE"/>
    <w:rsid w:val="00B31D89"/>
    <w:rsid w:val="00B33523"/>
    <w:rsid w:val="00B35B0A"/>
    <w:rsid w:val="00B35EDC"/>
    <w:rsid w:val="00B362B4"/>
    <w:rsid w:val="00B371A5"/>
    <w:rsid w:val="00B3780F"/>
    <w:rsid w:val="00B37F34"/>
    <w:rsid w:val="00B416A2"/>
    <w:rsid w:val="00B4678E"/>
    <w:rsid w:val="00B5027E"/>
    <w:rsid w:val="00B50C2E"/>
    <w:rsid w:val="00B50DC8"/>
    <w:rsid w:val="00B556DE"/>
    <w:rsid w:val="00B56364"/>
    <w:rsid w:val="00B5753B"/>
    <w:rsid w:val="00B5778A"/>
    <w:rsid w:val="00B6216E"/>
    <w:rsid w:val="00B63757"/>
    <w:rsid w:val="00B6511A"/>
    <w:rsid w:val="00B66C91"/>
    <w:rsid w:val="00B6792E"/>
    <w:rsid w:val="00B67AE6"/>
    <w:rsid w:val="00B70AE1"/>
    <w:rsid w:val="00B750A5"/>
    <w:rsid w:val="00B80A21"/>
    <w:rsid w:val="00B849E2"/>
    <w:rsid w:val="00B85EB2"/>
    <w:rsid w:val="00B87872"/>
    <w:rsid w:val="00B93AE5"/>
    <w:rsid w:val="00B93EA9"/>
    <w:rsid w:val="00B970AC"/>
    <w:rsid w:val="00BA067B"/>
    <w:rsid w:val="00BA142A"/>
    <w:rsid w:val="00BA67D7"/>
    <w:rsid w:val="00BB70E6"/>
    <w:rsid w:val="00BB74D2"/>
    <w:rsid w:val="00BB7F5F"/>
    <w:rsid w:val="00BC7ECF"/>
    <w:rsid w:val="00BD08BC"/>
    <w:rsid w:val="00BD22E7"/>
    <w:rsid w:val="00BD2B71"/>
    <w:rsid w:val="00BE0035"/>
    <w:rsid w:val="00BE0558"/>
    <w:rsid w:val="00BE20B0"/>
    <w:rsid w:val="00BE4045"/>
    <w:rsid w:val="00BE555C"/>
    <w:rsid w:val="00BE7F18"/>
    <w:rsid w:val="00BF103C"/>
    <w:rsid w:val="00BF32A4"/>
    <w:rsid w:val="00BF5AC9"/>
    <w:rsid w:val="00BF67E2"/>
    <w:rsid w:val="00C05090"/>
    <w:rsid w:val="00C05F9F"/>
    <w:rsid w:val="00C1116A"/>
    <w:rsid w:val="00C13760"/>
    <w:rsid w:val="00C142A5"/>
    <w:rsid w:val="00C21455"/>
    <w:rsid w:val="00C23096"/>
    <w:rsid w:val="00C243D3"/>
    <w:rsid w:val="00C24698"/>
    <w:rsid w:val="00C24AB7"/>
    <w:rsid w:val="00C263CD"/>
    <w:rsid w:val="00C2729F"/>
    <w:rsid w:val="00C34A88"/>
    <w:rsid w:val="00C412A6"/>
    <w:rsid w:val="00C45A52"/>
    <w:rsid w:val="00C53B21"/>
    <w:rsid w:val="00C53F03"/>
    <w:rsid w:val="00C54B92"/>
    <w:rsid w:val="00C57543"/>
    <w:rsid w:val="00C5792A"/>
    <w:rsid w:val="00C61842"/>
    <w:rsid w:val="00C63E0A"/>
    <w:rsid w:val="00C6615A"/>
    <w:rsid w:val="00C6628D"/>
    <w:rsid w:val="00C6733D"/>
    <w:rsid w:val="00C705CD"/>
    <w:rsid w:val="00C75E7D"/>
    <w:rsid w:val="00C771AE"/>
    <w:rsid w:val="00C77A38"/>
    <w:rsid w:val="00C84CFE"/>
    <w:rsid w:val="00C901F9"/>
    <w:rsid w:val="00C90720"/>
    <w:rsid w:val="00C91E56"/>
    <w:rsid w:val="00C945E9"/>
    <w:rsid w:val="00C9697F"/>
    <w:rsid w:val="00CA138A"/>
    <w:rsid w:val="00CA4B15"/>
    <w:rsid w:val="00CA4C63"/>
    <w:rsid w:val="00CA530E"/>
    <w:rsid w:val="00CA577B"/>
    <w:rsid w:val="00CB0349"/>
    <w:rsid w:val="00CB3576"/>
    <w:rsid w:val="00CB3861"/>
    <w:rsid w:val="00CC0519"/>
    <w:rsid w:val="00CC20FA"/>
    <w:rsid w:val="00CC5F5B"/>
    <w:rsid w:val="00CC6380"/>
    <w:rsid w:val="00CC6B5E"/>
    <w:rsid w:val="00CD284B"/>
    <w:rsid w:val="00CD48DB"/>
    <w:rsid w:val="00CD61AF"/>
    <w:rsid w:val="00CE0C40"/>
    <w:rsid w:val="00CE12F9"/>
    <w:rsid w:val="00CE245D"/>
    <w:rsid w:val="00CE3767"/>
    <w:rsid w:val="00CE4E6C"/>
    <w:rsid w:val="00CF2588"/>
    <w:rsid w:val="00CF59ED"/>
    <w:rsid w:val="00CF5F11"/>
    <w:rsid w:val="00CF612E"/>
    <w:rsid w:val="00D00ED8"/>
    <w:rsid w:val="00D01FAD"/>
    <w:rsid w:val="00D050F5"/>
    <w:rsid w:val="00D10B1B"/>
    <w:rsid w:val="00D12A79"/>
    <w:rsid w:val="00D15A4D"/>
    <w:rsid w:val="00D21CCD"/>
    <w:rsid w:val="00D23CEB"/>
    <w:rsid w:val="00D252E2"/>
    <w:rsid w:val="00D27E29"/>
    <w:rsid w:val="00D36540"/>
    <w:rsid w:val="00D40307"/>
    <w:rsid w:val="00D41075"/>
    <w:rsid w:val="00D4311B"/>
    <w:rsid w:val="00D44819"/>
    <w:rsid w:val="00D4575D"/>
    <w:rsid w:val="00D500E6"/>
    <w:rsid w:val="00D51084"/>
    <w:rsid w:val="00D52C56"/>
    <w:rsid w:val="00D54A7E"/>
    <w:rsid w:val="00D550C5"/>
    <w:rsid w:val="00D63589"/>
    <w:rsid w:val="00D669CE"/>
    <w:rsid w:val="00D7011F"/>
    <w:rsid w:val="00D71FD8"/>
    <w:rsid w:val="00D73735"/>
    <w:rsid w:val="00D752A3"/>
    <w:rsid w:val="00D80E8B"/>
    <w:rsid w:val="00D83FFA"/>
    <w:rsid w:val="00D91E4A"/>
    <w:rsid w:val="00D923EC"/>
    <w:rsid w:val="00D96193"/>
    <w:rsid w:val="00D9733A"/>
    <w:rsid w:val="00DA00BB"/>
    <w:rsid w:val="00DA1361"/>
    <w:rsid w:val="00DA2524"/>
    <w:rsid w:val="00DA6596"/>
    <w:rsid w:val="00DA77B3"/>
    <w:rsid w:val="00DA7B3E"/>
    <w:rsid w:val="00DB15B6"/>
    <w:rsid w:val="00DB4892"/>
    <w:rsid w:val="00DB568B"/>
    <w:rsid w:val="00DC10FB"/>
    <w:rsid w:val="00DC2666"/>
    <w:rsid w:val="00DC2C06"/>
    <w:rsid w:val="00DC445E"/>
    <w:rsid w:val="00DC6510"/>
    <w:rsid w:val="00DC6F50"/>
    <w:rsid w:val="00DD2F00"/>
    <w:rsid w:val="00DD39D9"/>
    <w:rsid w:val="00DD5716"/>
    <w:rsid w:val="00DD57EC"/>
    <w:rsid w:val="00DD5B93"/>
    <w:rsid w:val="00DD7AF5"/>
    <w:rsid w:val="00DE00EF"/>
    <w:rsid w:val="00DE0D41"/>
    <w:rsid w:val="00DE756D"/>
    <w:rsid w:val="00DF2626"/>
    <w:rsid w:val="00DF34D6"/>
    <w:rsid w:val="00DF4E48"/>
    <w:rsid w:val="00DF6DD4"/>
    <w:rsid w:val="00E104D4"/>
    <w:rsid w:val="00E109B6"/>
    <w:rsid w:val="00E11A85"/>
    <w:rsid w:val="00E1274E"/>
    <w:rsid w:val="00E152F7"/>
    <w:rsid w:val="00E22105"/>
    <w:rsid w:val="00E3144A"/>
    <w:rsid w:val="00E320B7"/>
    <w:rsid w:val="00E373E9"/>
    <w:rsid w:val="00E43E54"/>
    <w:rsid w:val="00E473DD"/>
    <w:rsid w:val="00E506F1"/>
    <w:rsid w:val="00E51D16"/>
    <w:rsid w:val="00E5465E"/>
    <w:rsid w:val="00E54691"/>
    <w:rsid w:val="00E5737C"/>
    <w:rsid w:val="00E57D85"/>
    <w:rsid w:val="00E624F2"/>
    <w:rsid w:val="00E64B1A"/>
    <w:rsid w:val="00E653B3"/>
    <w:rsid w:val="00E72890"/>
    <w:rsid w:val="00E74168"/>
    <w:rsid w:val="00E7429D"/>
    <w:rsid w:val="00E77DAE"/>
    <w:rsid w:val="00E85A20"/>
    <w:rsid w:val="00E86740"/>
    <w:rsid w:val="00E946ED"/>
    <w:rsid w:val="00EA00AD"/>
    <w:rsid w:val="00EA490E"/>
    <w:rsid w:val="00EA6339"/>
    <w:rsid w:val="00EA6682"/>
    <w:rsid w:val="00EB019C"/>
    <w:rsid w:val="00EC114A"/>
    <w:rsid w:val="00EC387B"/>
    <w:rsid w:val="00EC4FE3"/>
    <w:rsid w:val="00EE0ECD"/>
    <w:rsid w:val="00EE1A40"/>
    <w:rsid w:val="00EF0AFB"/>
    <w:rsid w:val="00EF19F1"/>
    <w:rsid w:val="00EF2773"/>
    <w:rsid w:val="00EF4B44"/>
    <w:rsid w:val="00EF6A8B"/>
    <w:rsid w:val="00F007CD"/>
    <w:rsid w:val="00F04AE2"/>
    <w:rsid w:val="00F14C8B"/>
    <w:rsid w:val="00F14FE9"/>
    <w:rsid w:val="00F159CD"/>
    <w:rsid w:val="00F20180"/>
    <w:rsid w:val="00F21892"/>
    <w:rsid w:val="00F21C8E"/>
    <w:rsid w:val="00F222F2"/>
    <w:rsid w:val="00F244FB"/>
    <w:rsid w:val="00F24E84"/>
    <w:rsid w:val="00F275A1"/>
    <w:rsid w:val="00F306F9"/>
    <w:rsid w:val="00F31853"/>
    <w:rsid w:val="00F33E89"/>
    <w:rsid w:val="00F34CD9"/>
    <w:rsid w:val="00F350C6"/>
    <w:rsid w:val="00F42944"/>
    <w:rsid w:val="00F4420D"/>
    <w:rsid w:val="00F502C7"/>
    <w:rsid w:val="00F513F4"/>
    <w:rsid w:val="00F52D74"/>
    <w:rsid w:val="00F56D7B"/>
    <w:rsid w:val="00F67A92"/>
    <w:rsid w:val="00F710F7"/>
    <w:rsid w:val="00F743C9"/>
    <w:rsid w:val="00F777CF"/>
    <w:rsid w:val="00F83B05"/>
    <w:rsid w:val="00F83FB6"/>
    <w:rsid w:val="00F8426D"/>
    <w:rsid w:val="00F86D55"/>
    <w:rsid w:val="00F93C00"/>
    <w:rsid w:val="00FA1475"/>
    <w:rsid w:val="00FA1523"/>
    <w:rsid w:val="00FA2957"/>
    <w:rsid w:val="00FA4F63"/>
    <w:rsid w:val="00FA532A"/>
    <w:rsid w:val="00FA6AB7"/>
    <w:rsid w:val="00FA70BB"/>
    <w:rsid w:val="00FC435A"/>
    <w:rsid w:val="00FC49D5"/>
    <w:rsid w:val="00FC4C19"/>
    <w:rsid w:val="00FD0F46"/>
    <w:rsid w:val="00FD1480"/>
    <w:rsid w:val="00FD20A3"/>
    <w:rsid w:val="00FD3621"/>
    <w:rsid w:val="00FE4C2B"/>
    <w:rsid w:val="00FE5187"/>
    <w:rsid w:val="00FE56E6"/>
    <w:rsid w:val="00FE6C2E"/>
    <w:rsid w:val="00FE6D4D"/>
    <w:rsid w:val="00FF19CA"/>
    <w:rsid w:val="00FF2EF7"/>
    <w:rsid w:val="00FF77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0D01B"/>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18177F"/>
    <w:pPr>
      <w:spacing w:after="120" w:line="480" w:lineRule="auto"/>
    </w:pPr>
  </w:style>
  <w:style w:type="character" w:customStyle="1" w:styleId="Corpodetexto2Char">
    <w:name w:val="Corpo de texto 2 Char"/>
    <w:basedOn w:val="Fontepargpadro"/>
    <w:link w:val="Corpodetexto2"/>
    <w:uiPriority w:val="99"/>
    <w:semiHidden/>
    <w:rsid w:val="0018177F"/>
    <w:rPr>
      <w:rFonts w:ascii="Times New Roman" w:eastAsia="Times New Roman" w:hAnsi="Times New Roman"/>
    </w:rPr>
  </w:style>
  <w:style w:type="paragraph" w:styleId="SemEspaamento">
    <w:name w:val="No Spacing"/>
    <w:uiPriority w:val="1"/>
    <w:qFormat/>
    <w:rsid w:val="00FC49D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6794A-BAA7-4681-AC5A-0E371B71E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2943</Words>
  <Characters>15897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18803</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Fabio - Infra</cp:lastModifiedBy>
  <cp:revision>9</cp:revision>
  <cp:lastPrinted>2021-02-11T14:20:00Z</cp:lastPrinted>
  <dcterms:created xsi:type="dcterms:W3CDTF">2022-12-07T12:13:00Z</dcterms:created>
  <dcterms:modified xsi:type="dcterms:W3CDTF">2022-12-07T16:32:00Z</dcterms:modified>
</cp:coreProperties>
</file>