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150480" w:rsidRPr="008A417A" w:rsidRDefault="00150480" w:rsidP="00150480">
      <w:pPr>
        <w:pStyle w:val="card-text"/>
        <w:shd w:val="clear" w:color="auto" w:fill="FFFFFF"/>
        <w:spacing w:before="0" w:beforeAutospacing="0"/>
        <w:ind w:left="708" w:right="-12"/>
        <w:jc w:val="both"/>
        <w:rPr>
          <w:rFonts w:asciiTheme="minorHAnsi" w:hAnsiTheme="minorHAnsi" w:cstheme="minorHAnsi"/>
          <w:bCs/>
        </w:rPr>
      </w:pPr>
      <w:r w:rsidRPr="008A417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Pr="008A417A">
        <w:rPr>
          <w:rFonts w:asciiTheme="minorHAnsi" w:hAnsiTheme="minorHAnsi" w:cstheme="minorHAnsi"/>
          <w:color w:val="212529"/>
        </w:rPr>
        <w:t>após</w:t>
      </w:r>
      <w:proofErr w:type="gramEnd"/>
      <w:r w:rsidRPr="008A417A">
        <w:rPr>
          <w:rFonts w:asciiTheme="minorHAnsi" w:hAnsiTheme="minorHAnsi" w:cstheme="minorHAnsi"/>
          <w:color w:val="212529"/>
        </w:rPr>
        <w:t xml:space="preserve"> ouvido Plenário, solicitar ao Poder Executivo, </w:t>
      </w:r>
      <w:r>
        <w:rPr>
          <w:rFonts w:asciiTheme="minorHAnsi" w:hAnsiTheme="minorHAnsi" w:cstheme="minorHAnsi"/>
          <w:color w:val="212529"/>
        </w:rPr>
        <w:t xml:space="preserve">junto da Secretaria de Obras, que realize o </w:t>
      </w:r>
      <w:proofErr w:type="spellStart"/>
      <w:r>
        <w:rPr>
          <w:rFonts w:asciiTheme="minorHAnsi" w:hAnsiTheme="minorHAnsi" w:cstheme="minorHAnsi"/>
          <w:color w:val="212529"/>
        </w:rPr>
        <w:t>patrolamento</w:t>
      </w:r>
      <w:proofErr w:type="spellEnd"/>
      <w:r w:rsidR="000D1A58">
        <w:rPr>
          <w:rFonts w:asciiTheme="minorHAnsi" w:hAnsiTheme="minorHAnsi" w:cstheme="minorHAnsi"/>
          <w:color w:val="212529"/>
        </w:rPr>
        <w:t xml:space="preserve"> e colocação de cascalho n</w:t>
      </w:r>
      <w:r>
        <w:rPr>
          <w:rFonts w:asciiTheme="minorHAnsi" w:hAnsiTheme="minorHAnsi" w:cstheme="minorHAnsi"/>
          <w:color w:val="212529"/>
        </w:rPr>
        <w:t>a</w:t>
      </w:r>
      <w:r w:rsidR="008B327C">
        <w:rPr>
          <w:rFonts w:asciiTheme="minorHAnsi" w:hAnsiTheme="minorHAnsi" w:cstheme="minorHAnsi"/>
          <w:color w:val="212529"/>
        </w:rPr>
        <w:t xml:space="preserve"> </w:t>
      </w:r>
      <w:r w:rsidR="00511FAE">
        <w:rPr>
          <w:rFonts w:asciiTheme="minorHAnsi" w:hAnsiTheme="minorHAnsi" w:cstheme="minorHAnsi"/>
          <w:color w:val="212529"/>
        </w:rPr>
        <w:t>Estrada da Várzea</w:t>
      </w:r>
      <w:r>
        <w:rPr>
          <w:rFonts w:asciiTheme="minorHAnsi" w:hAnsiTheme="minorHAnsi" w:cstheme="minorHAnsi"/>
          <w:color w:val="212529"/>
        </w:rPr>
        <w:t>, na localidade</w:t>
      </w:r>
      <w:r w:rsidR="00511FAE">
        <w:rPr>
          <w:rFonts w:asciiTheme="minorHAnsi" w:hAnsiTheme="minorHAnsi" w:cstheme="minorHAnsi"/>
          <w:color w:val="212529"/>
        </w:rPr>
        <w:t xml:space="preserve"> </w:t>
      </w:r>
      <w:r w:rsidR="008B327C">
        <w:rPr>
          <w:rFonts w:asciiTheme="minorHAnsi" w:hAnsiTheme="minorHAnsi" w:cstheme="minorHAnsi"/>
          <w:color w:val="212529"/>
        </w:rPr>
        <w:t xml:space="preserve">de </w:t>
      </w:r>
      <w:r w:rsidR="00511FAE">
        <w:rPr>
          <w:rFonts w:asciiTheme="minorHAnsi" w:hAnsiTheme="minorHAnsi" w:cstheme="minorHAnsi"/>
          <w:color w:val="212529"/>
        </w:rPr>
        <w:t>Morrinhos</w:t>
      </w:r>
      <w:r w:rsidR="00E91B46">
        <w:rPr>
          <w:rFonts w:asciiTheme="minorHAnsi" w:hAnsiTheme="minorHAnsi" w:cstheme="minorHAnsi"/>
          <w:color w:val="212529"/>
        </w:rPr>
        <w:t>, no interior do Município</w:t>
      </w:r>
      <w:bookmarkStart w:id="0" w:name="_GoBack"/>
      <w:bookmarkEnd w:id="0"/>
      <w:r w:rsidRPr="008A417A">
        <w:rPr>
          <w:rFonts w:asciiTheme="minorHAnsi" w:hAnsiTheme="minorHAnsi" w:cstheme="minorHAnsi"/>
          <w:color w:val="212529"/>
        </w:rPr>
        <w:t>. Justificativa: oral.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8B327C">
        <w:rPr>
          <w:rFonts w:asciiTheme="minorHAnsi" w:hAnsiTheme="minorHAnsi" w:cstheme="minorHAnsi"/>
        </w:rPr>
        <w:t xml:space="preserve"> 19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E2713B">
        <w:rPr>
          <w:rFonts w:asciiTheme="minorHAnsi" w:hAnsiTheme="minorHAnsi" w:cstheme="minorHAnsi"/>
        </w:rPr>
        <w:t>Agosto</w:t>
      </w:r>
      <w:r w:rsidR="000E29D0">
        <w:rPr>
          <w:rFonts w:asciiTheme="minorHAnsi" w:hAnsiTheme="minorHAnsi" w:cstheme="minorHAnsi"/>
        </w:rPr>
        <w:t xml:space="preserve"> 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017B72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Bancada </w:t>
      </w:r>
      <w:r w:rsidR="00E2713B">
        <w:rPr>
          <w:rFonts w:ascii="Calibri" w:hAnsi="Calibri" w:cs="Calibri"/>
          <w:b/>
        </w:rPr>
        <w:t xml:space="preserve"> do </w:t>
      </w:r>
      <w:r>
        <w:rPr>
          <w:rFonts w:ascii="Calibri" w:hAnsi="Calibri" w:cs="Calibri"/>
          <w:b/>
        </w:rPr>
        <w:t>Progressistas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7C" w:rsidRDefault="00783A7C">
      <w:r>
        <w:separator/>
      </w:r>
    </w:p>
  </w:endnote>
  <w:endnote w:type="continuationSeparator" w:id="0">
    <w:p w:rsidR="00783A7C" w:rsidRDefault="0078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7C" w:rsidRDefault="00783A7C">
      <w:r>
        <w:separator/>
      </w:r>
    </w:p>
  </w:footnote>
  <w:footnote w:type="continuationSeparator" w:id="0">
    <w:p w:rsidR="00783A7C" w:rsidRDefault="0078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783A7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556487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17B72"/>
    <w:rsid w:val="00024B5B"/>
    <w:rsid w:val="0004464B"/>
    <w:rsid w:val="00044CA0"/>
    <w:rsid w:val="00045739"/>
    <w:rsid w:val="000A0A15"/>
    <w:rsid w:val="000A7DA2"/>
    <w:rsid w:val="000B4EC8"/>
    <w:rsid w:val="000D1A58"/>
    <w:rsid w:val="000D501E"/>
    <w:rsid w:val="000E1F49"/>
    <w:rsid w:val="000E29D0"/>
    <w:rsid w:val="000E5EC1"/>
    <w:rsid w:val="0010174F"/>
    <w:rsid w:val="00106250"/>
    <w:rsid w:val="00131658"/>
    <w:rsid w:val="00150480"/>
    <w:rsid w:val="001637B8"/>
    <w:rsid w:val="00187BC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04525"/>
    <w:rsid w:val="00511FAE"/>
    <w:rsid w:val="00513D89"/>
    <w:rsid w:val="00514CC6"/>
    <w:rsid w:val="005417B9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83A7C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B327C"/>
    <w:rsid w:val="008C17A4"/>
    <w:rsid w:val="008C46C5"/>
    <w:rsid w:val="008C56CF"/>
    <w:rsid w:val="008C7FA4"/>
    <w:rsid w:val="008D1565"/>
    <w:rsid w:val="008D5DB0"/>
    <w:rsid w:val="00914583"/>
    <w:rsid w:val="0093212D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228FB"/>
    <w:rsid w:val="00A32BCC"/>
    <w:rsid w:val="00A34E5F"/>
    <w:rsid w:val="00A367BB"/>
    <w:rsid w:val="00A54C84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B4261"/>
    <w:rsid w:val="00CC1B00"/>
    <w:rsid w:val="00CE2A13"/>
    <w:rsid w:val="00CF7A85"/>
    <w:rsid w:val="00D00E9F"/>
    <w:rsid w:val="00D0354B"/>
    <w:rsid w:val="00D05C69"/>
    <w:rsid w:val="00D10F13"/>
    <w:rsid w:val="00D23897"/>
    <w:rsid w:val="00D26415"/>
    <w:rsid w:val="00D30693"/>
    <w:rsid w:val="00D41B50"/>
    <w:rsid w:val="00D531AD"/>
    <w:rsid w:val="00D75219"/>
    <w:rsid w:val="00DB239D"/>
    <w:rsid w:val="00DD083C"/>
    <w:rsid w:val="00E05C25"/>
    <w:rsid w:val="00E215C9"/>
    <w:rsid w:val="00E25C84"/>
    <w:rsid w:val="00E2713B"/>
    <w:rsid w:val="00E676B0"/>
    <w:rsid w:val="00E7677D"/>
    <w:rsid w:val="00E841E4"/>
    <w:rsid w:val="00E8609F"/>
    <w:rsid w:val="00E91B46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E7688-4831-4D9B-B0CB-C9EE438A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6</cp:revision>
  <cp:lastPrinted>2020-05-25T17:24:00Z</cp:lastPrinted>
  <dcterms:created xsi:type="dcterms:W3CDTF">2024-08-12T16:20:00Z</dcterms:created>
  <dcterms:modified xsi:type="dcterms:W3CDTF">2024-08-19T12:28:00Z</dcterms:modified>
</cp:coreProperties>
</file>