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5B4283" w:rsidRDefault="00DF681D" w:rsidP="00740EA8">
      <w:pPr>
        <w:tabs>
          <w:tab w:val="left" w:pos="4065"/>
          <w:tab w:val="center" w:pos="6613"/>
          <w:tab w:val="left" w:pos="7371"/>
          <w:tab w:val="left" w:pos="10440"/>
        </w:tabs>
        <w:ind w:right="360"/>
        <w:rPr>
          <w:rFonts w:asciiTheme="minorHAnsi" w:hAnsiTheme="minorHAnsi" w:cstheme="minorHAnsi"/>
          <w:b/>
          <w:bCs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5446B0" w:rsidRPr="00B16855" w:rsidRDefault="005446B0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O</w:t>
      </w:r>
      <w:r w:rsidR="00631BCE" w:rsidRPr="00B16855">
        <w:rPr>
          <w:rFonts w:asciiTheme="minorHAnsi" w:hAnsiTheme="minorHAnsi" w:cstheme="minorHAnsi"/>
          <w:sz w:val="22"/>
          <w:szCs w:val="22"/>
        </w:rPr>
        <w:t>s</w:t>
      </w:r>
      <w:r w:rsidRPr="00B16855">
        <w:rPr>
          <w:rFonts w:asciiTheme="minorHAnsi" w:hAnsiTheme="minorHAnsi" w:cstheme="minorHAnsi"/>
          <w:sz w:val="22"/>
          <w:szCs w:val="22"/>
        </w:rPr>
        <w:t xml:space="preserve"> Vereador</w:t>
      </w:r>
      <w:r w:rsidR="00631BCE" w:rsidRPr="00B16855">
        <w:rPr>
          <w:rFonts w:asciiTheme="minorHAnsi" w:hAnsiTheme="minorHAnsi" w:cstheme="minorHAnsi"/>
          <w:sz w:val="22"/>
          <w:szCs w:val="22"/>
        </w:rPr>
        <w:t>es Evandro Oliveira (Republicanos)</w:t>
      </w:r>
      <w:r w:rsidRPr="00B16855">
        <w:rPr>
          <w:rFonts w:asciiTheme="minorHAnsi" w:hAnsiTheme="minorHAnsi" w:cstheme="minorHAnsi"/>
          <w:sz w:val="22"/>
          <w:szCs w:val="22"/>
        </w:rPr>
        <w:t>,</w:t>
      </w:r>
      <w:r w:rsidR="00631BCE" w:rsidRPr="00B16855">
        <w:rPr>
          <w:rFonts w:asciiTheme="minorHAnsi" w:hAnsiTheme="minorHAnsi" w:cstheme="minorHAnsi"/>
          <w:sz w:val="22"/>
          <w:szCs w:val="22"/>
        </w:rPr>
        <w:t xml:space="preserve"> Danrlei </w:t>
      </w:r>
      <w:proofErr w:type="spellStart"/>
      <w:r w:rsidR="00631BCE" w:rsidRPr="00B16855">
        <w:rPr>
          <w:rFonts w:asciiTheme="minorHAnsi" w:hAnsiTheme="minorHAnsi" w:cstheme="minorHAnsi"/>
          <w:sz w:val="22"/>
          <w:szCs w:val="22"/>
        </w:rPr>
        <w:t>Massena</w:t>
      </w:r>
      <w:proofErr w:type="spellEnd"/>
      <w:r w:rsidR="00631BCE" w:rsidRPr="00B16855">
        <w:rPr>
          <w:rFonts w:asciiTheme="minorHAnsi" w:hAnsiTheme="minorHAnsi" w:cstheme="minorHAnsi"/>
          <w:sz w:val="22"/>
          <w:szCs w:val="22"/>
        </w:rPr>
        <w:t xml:space="preserve"> (PTD), Elisa Mara (PSDB), Machado Banha (PL), Paulo Sergio (Progressistas), Professora Leni (PL),</w:t>
      </w:r>
      <w:r w:rsidR="001061D0" w:rsidRPr="00B16855">
        <w:rPr>
          <w:rFonts w:asciiTheme="minorHAnsi" w:hAnsiTheme="minorHAnsi" w:cstheme="minorHAnsi"/>
          <w:sz w:val="22"/>
          <w:szCs w:val="22"/>
        </w:rPr>
        <w:t xml:space="preserve"> Ratinho da Iluminação (PSDB),</w:t>
      </w:r>
      <w:r w:rsidR="00027B88">
        <w:rPr>
          <w:rFonts w:asciiTheme="minorHAnsi" w:hAnsiTheme="minorHAnsi" w:cstheme="minorHAnsi"/>
          <w:sz w:val="22"/>
          <w:szCs w:val="22"/>
        </w:rPr>
        <w:t xml:space="preserve"> Renato Ferreira (PSDB),</w:t>
      </w:r>
      <w:bookmarkStart w:id="0" w:name="_GoBack"/>
      <w:bookmarkEnd w:id="0"/>
      <w:r w:rsidR="00631BCE" w:rsidRPr="00B16855">
        <w:rPr>
          <w:rFonts w:asciiTheme="minorHAnsi" w:hAnsiTheme="minorHAnsi" w:cstheme="minorHAnsi"/>
          <w:sz w:val="22"/>
          <w:szCs w:val="22"/>
        </w:rPr>
        <w:t xml:space="preserve"> </w:t>
      </w:r>
      <w:r w:rsidRPr="00B16855">
        <w:rPr>
          <w:rFonts w:asciiTheme="minorHAnsi" w:hAnsiTheme="minorHAnsi" w:cstheme="minorHAnsi"/>
          <w:sz w:val="22"/>
          <w:szCs w:val="22"/>
        </w:rPr>
        <w:t xml:space="preserve">vem, na forma regimental e </w:t>
      </w:r>
      <w:proofErr w:type="gramStart"/>
      <w:r w:rsidRPr="00B16855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Pr="00B16855">
        <w:rPr>
          <w:rFonts w:asciiTheme="minorHAnsi" w:hAnsiTheme="minorHAnsi" w:cstheme="minorHAnsi"/>
          <w:sz w:val="22"/>
          <w:szCs w:val="22"/>
        </w:rPr>
        <w:t xml:space="preserve"> ouvido o Plenário, solicitar ao Excelentíssimo Senhor Prefeito Municipal Júlio Cesar Prates Cunha que, por intermédio da Secretaria Municipal da Fazenda, realize levantamento de informações e adoção de providências referentes ao cumprimento da Lei Municipal nº 1.293, de 14 de maio de 1997, a qual altera a Lei Municipal nº 537/1992 e dispõe sobre a concessão de isenção do Imposto Predial e Territorial Urbano (IPTU) a aposentados e pensionistas no âmbito do Município de São Jerônimo/RS.</w:t>
      </w:r>
    </w:p>
    <w:p w:rsidR="00333A77" w:rsidRPr="00B16855" w:rsidRDefault="00333A77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A referida Lei assegura isenção do IPTU a aposentados e pensionistas com renda de até dois salários mínimos mensais, cuja única fonte de renda provenha de benefícios previdenciários, e que possuam apenas um imóvel destinado à própria moradia.</w:t>
      </w:r>
    </w:p>
    <w:p w:rsidR="00333A77" w:rsidRPr="00B16855" w:rsidRDefault="00333A77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Além disso, o parágrafo único do Art. 1º estende o benefício a imóveis registrados em nome de cônjuge, </w:t>
      </w:r>
      <w:proofErr w:type="gramStart"/>
      <w:r w:rsidRPr="00B16855">
        <w:rPr>
          <w:rFonts w:asciiTheme="minorHAnsi" w:hAnsiTheme="minorHAnsi" w:cstheme="minorHAnsi"/>
          <w:sz w:val="22"/>
          <w:szCs w:val="22"/>
        </w:rPr>
        <w:t>companheiro(</w:t>
      </w:r>
      <w:proofErr w:type="gramEnd"/>
      <w:r w:rsidRPr="00B16855">
        <w:rPr>
          <w:rFonts w:asciiTheme="minorHAnsi" w:hAnsiTheme="minorHAnsi" w:cstheme="minorHAnsi"/>
          <w:sz w:val="22"/>
          <w:szCs w:val="22"/>
        </w:rPr>
        <w:t>a) ou filho dependente, devidamente cadastrado no INSS.</w:t>
      </w:r>
    </w:p>
    <w:p w:rsidR="00333A77" w:rsidRPr="00B16855" w:rsidRDefault="00333A77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Nos últimos meses, recebemos diversos relatos de contribuintes que atendem aos requisitos legais, mas vêm sofrendo cobranças indevidas do IPTU, indicando possível descumprimento da norma municipal.</w:t>
      </w:r>
    </w:p>
    <w:p w:rsidR="005446B0" w:rsidRPr="00B16855" w:rsidRDefault="005446B0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Diante do exposto, requer-se ao Poder Executivo Municipal:</w:t>
      </w:r>
    </w:p>
    <w:p w:rsidR="005446B0" w:rsidRPr="00B16855" w:rsidRDefault="005446B0" w:rsidP="00333A77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Informar o </w:t>
      </w:r>
      <w:r w:rsidRPr="00B16855">
        <w:rPr>
          <w:rFonts w:asciiTheme="minorHAnsi" w:hAnsiTheme="minorHAnsi" w:cstheme="minorHAnsi"/>
          <w:bCs/>
          <w:sz w:val="22"/>
          <w:szCs w:val="22"/>
        </w:rPr>
        <w:t>procedimento administrativo vigente</w:t>
      </w:r>
      <w:r w:rsidRPr="00B16855">
        <w:rPr>
          <w:rFonts w:asciiTheme="minorHAnsi" w:hAnsiTheme="minorHAnsi" w:cstheme="minorHAnsi"/>
          <w:sz w:val="22"/>
          <w:szCs w:val="22"/>
        </w:rPr>
        <w:t xml:space="preserve"> para concessão da isenção prevista na Lei nº 1.293/1997;</w:t>
      </w:r>
    </w:p>
    <w:p w:rsidR="005446B0" w:rsidRPr="00B16855" w:rsidRDefault="005446B0" w:rsidP="00333A77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Especificar o número de </w:t>
      </w:r>
      <w:r w:rsidRPr="00B16855">
        <w:rPr>
          <w:rFonts w:asciiTheme="minorHAnsi" w:hAnsiTheme="minorHAnsi" w:cstheme="minorHAnsi"/>
          <w:bCs/>
          <w:sz w:val="22"/>
          <w:szCs w:val="22"/>
        </w:rPr>
        <w:t>requerimentos protocolados, deferidos e indeferidos</w:t>
      </w:r>
      <w:r w:rsidRPr="00B16855">
        <w:rPr>
          <w:rFonts w:asciiTheme="minorHAnsi" w:hAnsiTheme="minorHAnsi" w:cstheme="minorHAnsi"/>
          <w:sz w:val="22"/>
          <w:szCs w:val="22"/>
        </w:rPr>
        <w:t xml:space="preserve"> nos exercícios de 2023, 2024 e 2025;</w:t>
      </w:r>
    </w:p>
    <w:p w:rsidR="005446B0" w:rsidRPr="00B16855" w:rsidRDefault="005446B0" w:rsidP="00333A77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Indicar os </w:t>
      </w:r>
      <w:r w:rsidRPr="00B16855">
        <w:rPr>
          <w:rFonts w:asciiTheme="minorHAnsi" w:hAnsiTheme="minorHAnsi" w:cstheme="minorHAnsi"/>
          <w:bCs/>
          <w:sz w:val="22"/>
          <w:szCs w:val="22"/>
        </w:rPr>
        <w:t>fundamentos legais ou técnicos</w:t>
      </w:r>
      <w:r w:rsidRPr="00B16855">
        <w:rPr>
          <w:rFonts w:asciiTheme="minorHAnsi" w:hAnsiTheme="minorHAnsi" w:cstheme="minorHAnsi"/>
          <w:sz w:val="22"/>
          <w:szCs w:val="22"/>
        </w:rPr>
        <w:t xml:space="preserve"> utilizados para os indeferimentos e se houve comunicação formal aos requerentes;</w:t>
      </w:r>
    </w:p>
    <w:p w:rsidR="005446B0" w:rsidRPr="00B16855" w:rsidRDefault="005446B0" w:rsidP="00333A77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Informar se há </w:t>
      </w:r>
      <w:r w:rsidRPr="00B16855">
        <w:rPr>
          <w:rFonts w:asciiTheme="minorHAnsi" w:hAnsiTheme="minorHAnsi" w:cstheme="minorHAnsi"/>
          <w:bCs/>
          <w:sz w:val="22"/>
          <w:szCs w:val="22"/>
        </w:rPr>
        <w:t>ato normativo posterior</w:t>
      </w:r>
      <w:r w:rsidRPr="00B16855">
        <w:rPr>
          <w:rFonts w:asciiTheme="minorHAnsi" w:hAnsiTheme="minorHAnsi" w:cstheme="minorHAnsi"/>
          <w:sz w:val="22"/>
          <w:szCs w:val="22"/>
        </w:rPr>
        <w:t xml:space="preserve"> que tenha alterado, revogado ou limitado </w:t>
      </w:r>
      <w:r w:rsidR="00333A77" w:rsidRPr="00B16855">
        <w:rPr>
          <w:rFonts w:asciiTheme="minorHAnsi" w:hAnsiTheme="minorHAnsi" w:cstheme="minorHAnsi"/>
          <w:sz w:val="22"/>
          <w:szCs w:val="22"/>
        </w:rPr>
        <w:t>à</w:t>
      </w:r>
      <w:r w:rsidRPr="00B16855">
        <w:rPr>
          <w:rFonts w:asciiTheme="minorHAnsi" w:hAnsiTheme="minorHAnsi" w:cstheme="minorHAnsi"/>
          <w:sz w:val="22"/>
          <w:szCs w:val="22"/>
        </w:rPr>
        <w:t xml:space="preserve"> aplicação da Lei nº 1.293/1997, enviando cópia do mesmo;</w:t>
      </w:r>
    </w:p>
    <w:p w:rsidR="005446B0" w:rsidRPr="00B16855" w:rsidRDefault="005446B0" w:rsidP="00333A77">
      <w:pPr>
        <w:pStyle w:val="PargrafodaLista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bCs/>
          <w:sz w:val="22"/>
          <w:szCs w:val="22"/>
        </w:rPr>
        <w:t>Revisar os processos de isenção indeferidos</w:t>
      </w:r>
      <w:r w:rsidRPr="00B16855">
        <w:rPr>
          <w:rFonts w:asciiTheme="minorHAnsi" w:hAnsiTheme="minorHAnsi" w:cstheme="minorHAnsi"/>
          <w:sz w:val="22"/>
          <w:szCs w:val="22"/>
        </w:rPr>
        <w:t xml:space="preserve">, garantir o </w:t>
      </w:r>
      <w:r w:rsidRPr="00B16855">
        <w:rPr>
          <w:rFonts w:asciiTheme="minorHAnsi" w:hAnsiTheme="minorHAnsi" w:cstheme="minorHAnsi"/>
          <w:bCs/>
          <w:sz w:val="22"/>
          <w:szCs w:val="22"/>
        </w:rPr>
        <w:t>cumprimento integral da legislação</w:t>
      </w:r>
      <w:r w:rsidRPr="00B16855">
        <w:rPr>
          <w:rFonts w:asciiTheme="minorHAnsi" w:hAnsiTheme="minorHAnsi" w:cstheme="minorHAnsi"/>
          <w:sz w:val="22"/>
          <w:szCs w:val="22"/>
        </w:rPr>
        <w:t xml:space="preserve"> e promover </w:t>
      </w:r>
      <w:r w:rsidRPr="00B16855">
        <w:rPr>
          <w:rFonts w:asciiTheme="minorHAnsi" w:hAnsiTheme="minorHAnsi" w:cstheme="minorHAnsi"/>
          <w:bCs/>
          <w:sz w:val="22"/>
          <w:szCs w:val="22"/>
        </w:rPr>
        <w:t>ampla divulgação</w:t>
      </w:r>
      <w:r w:rsidRPr="00B16855">
        <w:rPr>
          <w:rFonts w:asciiTheme="minorHAnsi" w:hAnsiTheme="minorHAnsi" w:cstheme="minorHAnsi"/>
          <w:sz w:val="22"/>
          <w:szCs w:val="22"/>
        </w:rPr>
        <w:t xml:space="preserve"> dos critérios e procedimentos à população.</w:t>
      </w:r>
    </w:p>
    <w:p w:rsidR="00631BCE" w:rsidRPr="00B16855" w:rsidRDefault="00631BCE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16855" w:rsidRDefault="00B16855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16855" w:rsidRDefault="00B16855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46B0" w:rsidRPr="00B16855" w:rsidRDefault="005446B0" w:rsidP="00333A7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>Justificativa:</w:t>
      </w:r>
      <w:r w:rsidR="00333A77" w:rsidRPr="00B168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6855">
        <w:rPr>
          <w:rFonts w:asciiTheme="minorHAnsi" w:hAnsiTheme="minorHAnsi" w:cstheme="minorHAnsi"/>
          <w:sz w:val="22"/>
          <w:szCs w:val="22"/>
        </w:rPr>
        <w:t xml:space="preserve">A presente proposição busca </w:t>
      </w:r>
      <w:r w:rsidRPr="00B16855">
        <w:rPr>
          <w:rFonts w:asciiTheme="minorHAnsi" w:hAnsiTheme="minorHAnsi" w:cstheme="minorHAnsi"/>
          <w:bCs/>
          <w:sz w:val="22"/>
          <w:szCs w:val="22"/>
        </w:rPr>
        <w:t>assegurar o cumprimento efetivo da Lei Municipal nº 1.293/1997</w:t>
      </w:r>
      <w:r w:rsidRPr="00B16855">
        <w:rPr>
          <w:rFonts w:asciiTheme="minorHAnsi" w:hAnsiTheme="minorHAnsi" w:cstheme="minorHAnsi"/>
          <w:sz w:val="22"/>
          <w:szCs w:val="22"/>
        </w:rPr>
        <w:t xml:space="preserve">, que representa importante instrumento de </w:t>
      </w:r>
      <w:r w:rsidRPr="00B16855">
        <w:rPr>
          <w:rFonts w:asciiTheme="minorHAnsi" w:hAnsiTheme="minorHAnsi" w:cstheme="minorHAnsi"/>
          <w:bCs/>
          <w:sz w:val="22"/>
          <w:szCs w:val="22"/>
        </w:rPr>
        <w:t>justiça fiscal e proteção social</w:t>
      </w:r>
      <w:r w:rsidRPr="00B16855">
        <w:rPr>
          <w:rFonts w:asciiTheme="minorHAnsi" w:hAnsiTheme="minorHAnsi" w:cstheme="minorHAnsi"/>
          <w:sz w:val="22"/>
          <w:szCs w:val="22"/>
        </w:rPr>
        <w:t xml:space="preserve"> aos aposentados e pensionistas de baixa renda.</w:t>
      </w:r>
    </w:p>
    <w:p w:rsidR="00F831D2" w:rsidRPr="00B16855" w:rsidRDefault="00F831D2" w:rsidP="00B16855">
      <w:pPr>
        <w:spacing w:before="100" w:beforeAutospacing="1" w:after="100" w:afterAutospacing="1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D272A8" w:rsidRPr="00B16855">
        <w:rPr>
          <w:rFonts w:asciiTheme="minorHAnsi" w:hAnsiTheme="minorHAnsi" w:cstheme="minorHAnsi"/>
          <w:sz w:val="22"/>
          <w:szCs w:val="22"/>
        </w:rPr>
        <w:t>06 de outubro</w:t>
      </w:r>
      <w:r w:rsidRPr="00B16855">
        <w:rPr>
          <w:rFonts w:asciiTheme="minorHAnsi" w:hAnsiTheme="minorHAnsi" w:cstheme="minorHAnsi"/>
          <w:sz w:val="22"/>
          <w:szCs w:val="22"/>
        </w:rPr>
        <w:t xml:space="preserve"> de 2025.</w:t>
      </w:r>
    </w:p>
    <w:p w:rsidR="00750615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b/>
          <w:bCs/>
          <w:sz w:val="22"/>
          <w:szCs w:val="22"/>
        </w:rPr>
        <w:t xml:space="preserve">Vereador </w:t>
      </w:r>
      <w:r w:rsidR="00F831D2" w:rsidRPr="00B16855">
        <w:rPr>
          <w:rFonts w:asciiTheme="minorHAnsi" w:hAnsiTheme="minorHAnsi" w:cstheme="minorHAnsi"/>
          <w:b/>
          <w:bCs/>
          <w:sz w:val="22"/>
          <w:szCs w:val="22"/>
        </w:rPr>
        <w:t>Evandro Oliveira</w:t>
      </w:r>
      <w:r w:rsidR="00F831D2" w:rsidRPr="00B16855">
        <w:rPr>
          <w:rFonts w:asciiTheme="minorHAnsi" w:hAnsiTheme="minorHAnsi" w:cstheme="minorHAnsi"/>
          <w:sz w:val="22"/>
          <w:szCs w:val="22"/>
        </w:rPr>
        <w:br/>
        <w:t xml:space="preserve">Bancada </w:t>
      </w:r>
      <w:proofErr w:type="gramStart"/>
      <w:r w:rsidR="00F831D2" w:rsidRPr="00B16855">
        <w:rPr>
          <w:rFonts w:asciiTheme="minorHAnsi" w:hAnsiTheme="minorHAnsi" w:cstheme="minorHAnsi"/>
          <w:sz w:val="22"/>
          <w:szCs w:val="22"/>
        </w:rPr>
        <w:t>do Republicanos</w:t>
      </w:r>
      <w:proofErr w:type="gramEnd"/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Pr="00B16855">
        <w:rPr>
          <w:rFonts w:asciiTheme="minorHAnsi" w:hAnsiTheme="minorHAnsi" w:cstheme="minorHAnsi"/>
          <w:b/>
          <w:sz w:val="22"/>
          <w:szCs w:val="22"/>
        </w:rPr>
        <w:t xml:space="preserve">Danrlei </w:t>
      </w:r>
      <w:proofErr w:type="spellStart"/>
      <w:r w:rsidRPr="00B16855">
        <w:rPr>
          <w:rFonts w:asciiTheme="minorHAnsi" w:hAnsiTheme="minorHAnsi" w:cstheme="minorHAnsi"/>
          <w:b/>
          <w:sz w:val="22"/>
          <w:szCs w:val="22"/>
        </w:rPr>
        <w:t>Massena</w:t>
      </w:r>
      <w:proofErr w:type="spellEnd"/>
      <w:r w:rsidRPr="00B168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Bancada do PTD</w:t>
      </w:r>
      <w:r w:rsidRPr="00B168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>Vereadora</w:t>
      </w:r>
      <w:r w:rsidRPr="00B168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6855">
        <w:rPr>
          <w:rFonts w:asciiTheme="minorHAnsi" w:hAnsiTheme="minorHAnsi" w:cstheme="minorHAnsi"/>
          <w:b/>
          <w:sz w:val="22"/>
          <w:szCs w:val="22"/>
        </w:rPr>
        <w:t>El</w:t>
      </w:r>
      <w:r w:rsidRPr="00B16855">
        <w:rPr>
          <w:rFonts w:asciiTheme="minorHAnsi" w:hAnsiTheme="minorHAnsi" w:cstheme="minorHAnsi"/>
          <w:b/>
          <w:sz w:val="22"/>
          <w:szCs w:val="22"/>
        </w:rPr>
        <w:t xml:space="preserve">isa Mara 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Bancada do PSDB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Pr="00B16855">
        <w:rPr>
          <w:rFonts w:asciiTheme="minorHAnsi" w:hAnsiTheme="minorHAnsi" w:cstheme="minorHAnsi"/>
          <w:b/>
          <w:sz w:val="22"/>
          <w:szCs w:val="22"/>
        </w:rPr>
        <w:t xml:space="preserve">Machado Banha 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Bancada do PL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>Vereador Paulo Sergio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Bancada </w:t>
      </w:r>
      <w:proofErr w:type="gramStart"/>
      <w:r w:rsidRPr="00B16855">
        <w:rPr>
          <w:rFonts w:asciiTheme="minorHAnsi" w:hAnsiTheme="minorHAnsi" w:cstheme="minorHAnsi"/>
          <w:sz w:val="22"/>
          <w:szCs w:val="22"/>
        </w:rPr>
        <w:t xml:space="preserve">do </w:t>
      </w:r>
      <w:r w:rsidRPr="00B16855">
        <w:rPr>
          <w:rFonts w:asciiTheme="minorHAnsi" w:hAnsiTheme="minorHAnsi" w:cstheme="minorHAnsi"/>
          <w:sz w:val="22"/>
          <w:szCs w:val="22"/>
        </w:rPr>
        <w:t>Progressistas</w:t>
      </w:r>
      <w:proofErr w:type="gramEnd"/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>Vereadora Professora Leni</w:t>
      </w:r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Bancada do PL</w:t>
      </w: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>Vereador Ratinho da Iluminação</w:t>
      </w: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Bancada do PSDB</w:t>
      </w: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6855">
        <w:rPr>
          <w:rFonts w:asciiTheme="minorHAnsi" w:hAnsiTheme="minorHAnsi" w:cstheme="minorHAnsi"/>
          <w:b/>
          <w:sz w:val="22"/>
          <w:szCs w:val="22"/>
        </w:rPr>
        <w:t>Vereador Renato Ferreira</w:t>
      </w:r>
    </w:p>
    <w:p w:rsidR="00B16855" w:rsidRPr="00B16855" w:rsidRDefault="00B16855" w:rsidP="00631B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>Bancada do PSDB</w:t>
      </w:r>
    </w:p>
    <w:sectPr w:rsidR="00B16855" w:rsidRPr="00B16855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41" w:rsidRDefault="00286F41">
      <w:r>
        <w:separator/>
      </w:r>
    </w:p>
  </w:endnote>
  <w:endnote w:type="continuationSeparator" w:id="0">
    <w:p w:rsidR="00286F41" w:rsidRDefault="0028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41" w:rsidRDefault="00286F41">
      <w:r>
        <w:separator/>
      </w:r>
    </w:p>
  </w:footnote>
  <w:footnote w:type="continuationSeparator" w:id="0">
    <w:p w:rsidR="00286F41" w:rsidRDefault="00286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86F4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126670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3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5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1061D0"/>
    <w:rsid w:val="00106250"/>
    <w:rsid w:val="0012299A"/>
    <w:rsid w:val="00131658"/>
    <w:rsid w:val="001D1696"/>
    <w:rsid w:val="001F6F89"/>
    <w:rsid w:val="002155F4"/>
    <w:rsid w:val="00234294"/>
    <w:rsid w:val="0023537D"/>
    <w:rsid w:val="00253132"/>
    <w:rsid w:val="002611BD"/>
    <w:rsid w:val="00265898"/>
    <w:rsid w:val="002807D5"/>
    <w:rsid w:val="00286F41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33A77"/>
    <w:rsid w:val="00340049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33E7"/>
    <w:rsid w:val="007A2E8A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1F2E"/>
    <w:rsid w:val="00A00C59"/>
    <w:rsid w:val="00A32BCC"/>
    <w:rsid w:val="00A54C84"/>
    <w:rsid w:val="00A561B3"/>
    <w:rsid w:val="00A91E22"/>
    <w:rsid w:val="00AE20BD"/>
    <w:rsid w:val="00AE2B03"/>
    <w:rsid w:val="00B16855"/>
    <w:rsid w:val="00B440FF"/>
    <w:rsid w:val="00B46289"/>
    <w:rsid w:val="00B529BA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A5EA-6820-4D9C-A1C9-493FD1B8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63</cp:revision>
  <cp:lastPrinted>2025-07-25T16:37:00Z</cp:lastPrinted>
  <dcterms:created xsi:type="dcterms:W3CDTF">2025-01-15T17:02:00Z</dcterms:created>
  <dcterms:modified xsi:type="dcterms:W3CDTF">2025-10-06T17:39:00Z</dcterms:modified>
</cp:coreProperties>
</file>