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E5EE4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2E5EE4">
        <w:t xml:space="preserve"> a Secretária de Obras que seja feito o aterro e consequentemente a elevação da estrada principal do Bairro Porto do Conde, aproximadamente </w:t>
      </w:r>
      <w:r w:rsidR="00A65A5B">
        <w:t>400m, onde é o ponto mais baixo, lembrando que já faz quase um ano que a terra está no local aguardando o serviço ser concluído.</w:t>
      </w:r>
    </w:p>
    <w:p w:rsidR="00155506" w:rsidRDefault="00650FD5" w:rsidP="00650FD5">
      <w:r>
        <w:t xml:space="preserve"> </w:t>
      </w:r>
      <w:r w:rsidR="00155506"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A65A5B">
        <w:rPr>
          <w:rFonts w:asciiTheme="minorHAnsi" w:hAnsiTheme="minorHAnsi" w:cstheme="minorHAnsi"/>
        </w:rPr>
        <w:t>02</w:t>
      </w:r>
      <w:r w:rsidRPr="00B529BA">
        <w:rPr>
          <w:rFonts w:asciiTheme="minorHAnsi" w:hAnsiTheme="minorHAnsi" w:cstheme="minorHAnsi"/>
        </w:rPr>
        <w:t xml:space="preserve"> de </w:t>
      </w:r>
      <w:r w:rsidR="00A65A5B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 w:rsidR="00A65A5B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  <w:bookmarkStart w:id="0" w:name="_GoBack"/>
      <w:bookmarkEnd w:id="0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77" w:rsidRDefault="005B1077">
      <w:r>
        <w:separator/>
      </w:r>
    </w:p>
  </w:endnote>
  <w:endnote w:type="continuationSeparator" w:id="0">
    <w:p w:rsidR="005B1077" w:rsidRDefault="005B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77" w:rsidRDefault="005B1077">
      <w:r>
        <w:separator/>
      </w:r>
    </w:p>
  </w:footnote>
  <w:footnote w:type="continuationSeparator" w:id="0">
    <w:p w:rsidR="005B1077" w:rsidRDefault="005B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B107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395231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077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65A5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2582-2C49-4636-B600-F34E41E6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9</cp:revision>
  <cp:lastPrinted>2025-01-15T17:00:00Z</cp:lastPrinted>
  <dcterms:created xsi:type="dcterms:W3CDTF">2025-03-10T13:52:00Z</dcterms:created>
  <dcterms:modified xsi:type="dcterms:W3CDTF">2026-03-02T13:26:00Z</dcterms:modified>
</cp:coreProperties>
</file>