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7D4C0A" w:rsidRDefault="00FA1523" w:rsidP="002115AB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 xml:space="preserve">LEI </w:t>
      </w:r>
      <w:r w:rsidR="002A77A7">
        <w:rPr>
          <w:rFonts w:ascii="Arial" w:hAnsi="Arial" w:cs="Arial"/>
          <w:b/>
          <w:sz w:val="22"/>
          <w:szCs w:val="22"/>
        </w:rPr>
        <w:t xml:space="preserve">MUNICIPAL </w:t>
      </w:r>
      <w:r w:rsidRPr="007D4C0A">
        <w:rPr>
          <w:rFonts w:ascii="Arial" w:hAnsi="Arial" w:cs="Arial"/>
          <w:b/>
          <w:sz w:val="22"/>
          <w:szCs w:val="22"/>
        </w:rPr>
        <w:t xml:space="preserve">N° </w:t>
      </w:r>
      <w:r w:rsidR="002A77A7">
        <w:rPr>
          <w:rFonts w:ascii="Arial" w:hAnsi="Arial" w:cs="Arial"/>
          <w:b/>
          <w:sz w:val="22"/>
          <w:szCs w:val="22"/>
        </w:rPr>
        <w:t>3.572</w:t>
      </w:r>
      <w:r w:rsidR="0019683C">
        <w:rPr>
          <w:rFonts w:ascii="Arial" w:hAnsi="Arial" w:cs="Arial"/>
          <w:b/>
          <w:sz w:val="22"/>
          <w:szCs w:val="22"/>
        </w:rPr>
        <w:t>,</w:t>
      </w:r>
      <w:r w:rsidRPr="007D4C0A">
        <w:rPr>
          <w:rFonts w:ascii="Arial" w:hAnsi="Arial" w:cs="Arial"/>
          <w:b/>
          <w:sz w:val="22"/>
          <w:szCs w:val="22"/>
        </w:rPr>
        <w:t xml:space="preserve"> DE </w:t>
      </w:r>
      <w:r w:rsidR="002A77A7">
        <w:rPr>
          <w:rFonts w:ascii="Arial" w:hAnsi="Arial" w:cs="Arial"/>
          <w:b/>
          <w:sz w:val="22"/>
          <w:szCs w:val="22"/>
        </w:rPr>
        <w:t>22</w:t>
      </w:r>
      <w:r w:rsidRPr="007D4C0A">
        <w:rPr>
          <w:rFonts w:ascii="Arial" w:hAnsi="Arial" w:cs="Arial"/>
          <w:b/>
          <w:sz w:val="22"/>
          <w:szCs w:val="22"/>
        </w:rPr>
        <w:t xml:space="preserve"> DE </w:t>
      </w:r>
      <w:r w:rsidR="00BC27C4">
        <w:rPr>
          <w:rFonts w:ascii="Arial" w:hAnsi="Arial" w:cs="Arial"/>
          <w:b/>
          <w:sz w:val="22"/>
          <w:szCs w:val="22"/>
        </w:rPr>
        <w:t>SETEMBRO</w:t>
      </w:r>
      <w:r w:rsidR="002356AB" w:rsidRPr="007D4C0A">
        <w:rPr>
          <w:rFonts w:ascii="Arial" w:hAnsi="Arial" w:cs="Arial"/>
          <w:b/>
          <w:sz w:val="22"/>
          <w:szCs w:val="22"/>
        </w:rPr>
        <w:t xml:space="preserve"> DE 2017</w:t>
      </w:r>
    </w:p>
    <w:p w:rsidR="00FA1523" w:rsidRDefault="00FA1523" w:rsidP="002115A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E0915" w:rsidRPr="004B17EC" w:rsidRDefault="00AE0915" w:rsidP="002115A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1523" w:rsidRPr="007D4C0A" w:rsidRDefault="004B17EC" w:rsidP="002115AB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4B17EC">
        <w:rPr>
          <w:rFonts w:cs="Arial"/>
          <w:b w:val="0"/>
          <w:sz w:val="22"/>
          <w:szCs w:val="22"/>
        </w:rPr>
        <w:t>INSTITUI O AUXÍLIO ALIMENTAÇÃO E O AUXÍLIO MORADIA NO ÂMBITO DO MUNICÍPIO DE SÃO JERÔNIMO AOS MÉDICOS PARTICIPANTES DO PROJETO “MAIS MÉDICOS PARA O BRASIL”, CONFORME PORTARIA 30/2014 DA SECRETARIA DE GESTÃO DO TRABALHO E EDUCAÇÃO NA SAÚDE, DO MINISTÉRIO DA SAÚDE E DÁ OUTRAS PROVIDÊNCIAS</w:t>
      </w:r>
      <w:r w:rsidR="00403406" w:rsidRPr="008113C6">
        <w:rPr>
          <w:rFonts w:cs="Arial"/>
          <w:b w:val="0"/>
          <w:sz w:val="22"/>
          <w:szCs w:val="22"/>
        </w:rPr>
        <w:t>.</w:t>
      </w:r>
    </w:p>
    <w:p w:rsidR="00B15F21" w:rsidRDefault="00B15F21" w:rsidP="002115AB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AE0915" w:rsidRPr="007D4C0A" w:rsidRDefault="00AE0915" w:rsidP="002115AB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FA1523" w:rsidRPr="007D4C0A" w:rsidRDefault="00BA67D7" w:rsidP="002115AB">
      <w:pPr>
        <w:pStyle w:val="Recuodecorpodetexto2"/>
        <w:ind w:left="0" w:firstLine="1701"/>
        <w:rPr>
          <w:rFonts w:cs="Arial"/>
          <w:i w:val="0"/>
          <w:sz w:val="22"/>
          <w:szCs w:val="22"/>
        </w:rPr>
      </w:pPr>
      <w:r w:rsidRPr="007D4C0A">
        <w:rPr>
          <w:rFonts w:cs="Arial"/>
          <w:i w:val="0"/>
          <w:sz w:val="22"/>
          <w:szCs w:val="22"/>
        </w:rPr>
        <w:t xml:space="preserve">O Prefeito Municipal de São Jerônimo, no uso de suas atribuições legais, </w:t>
      </w:r>
      <w:r w:rsidRPr="007D4C0A">
        <w:rPr>
          <w:rFonts w:cs="Arial"/>
          <w:b/>
          <w:i w:val="0"/>
          <w:sz w:val="22"/>
          <w:szCs w:val="22"/>
        </w:rPr>
        <w:t>FAZ SABER</w:t>
      </w:r>
      <w:r w:rsidRPr="007D4C0A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  <w:ind w:firstLine="708"/>
      </w:pPr>
      <w:r>
        <w:t xml:space="preserve"> 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  <w:ind w:firstLine="708"/>
      </w:pPr>
      <w:r w:rsidRPr="004B17EC">
        <w:rPr>
          <w:b/>
        </w:rPr>
        <w:t>Art. 1º.</w:t>
      </w:r>
      <w:r>
        <w:t xml:space="preserve"> Fica instituído o Auxílio Alimentação e o Auxílio Moradia, no âmbito do Município de </w:t>
      </w:r>
      <w:r w:rsidR="00A4440A">
        <w:t>São Jerônimo</w:t>
      </w:r>
      <w:r>
        <w:t xml:space="preserve">, aos Médicos participantes do Programa Mais Médicos para o Brasil, instituído pela </w:t>
      </w:r>
      <w:r w:rsidR="00A4440A">
        <w:t>Lei Federal 12.871/2013, de 22 de outubro de 2013</w:t>
      </w:r>
      <w:r w:rsidR="00007CF2">
        <w:t>.</w:t>
      </w:r>
      <w:r>
        <w:t xml:space="preserve"> 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  <w:ind w:firstLine="708"/>
      </w:pPr>
      <w:r w:rsidRPr="004B17EC">
        <w:rPr>
          <w:b/>
        </w:rPr>
        <w:t>Art. 2º.</w:t>
      </w:r>
      <w:r>
        <w:t xml:space="preserve"> Os Auxílios de que trata esta Lei: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  <w:r>
        <w:t xml:space="preserve">I - Constituem verbas indenizatórias, não se incorporando à remuneração percebida pelo Médico para quaisquer efeitos; 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  <w:r>
        <w:t xml:space="preserve">II - Não são considerados rendimentos tributáveis; 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  <w:r>
        <w:t xml:space="preserve">III - não constituem base de incidência de contribuição previdenciária; 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  <w:r>
        <w:t xml:space="preserve">IV - Serão pagos mensalmente, sendo creditados de acordo com o calendário de pagamento da Prefeitura do Município de São Jerônimo, enquanto o Médico </w:t>
      </w:r>
      <w:proofErr w:type="gramStart"/>
      <w:r>
        <w:t>permanecer</w:t>
      </w:r>
      <w:proofErr w:type="gramEnd"/>
      <w:r>
        <w:t xml:space="preserve"> vinculado ao Projeto Mais Médicos para o Brasil.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  <w:ind w:firstLine="708"/>
      </w:pPr>
      <w:r w:rsidRPr="004B17EC">
        <w:rPr>
          <w:b/>
        </w:rPr>
        <w:t>Art. 3º.</w:t>
      </w:r>
      <w:r>
        <w:t xml:space="preserve"> O Auxílio Moradia de que trata esta Lei terá o valor de R$ </w:t>
      </w:r>
      <w:r w:rsidR="00007CF2">
        <w:t>1.300,</w:t>
      </w:r>
      <w:r>
        <w:t>00 (</w:t>
      </w:r>
      <w:r w:rsidR="00007CF2">
        <w:t>um mil e trezentos</w:t>
      </w:r>
      <w:r>
        <w:t xml:space="preserve"> reais).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  <w:r>
        <w:lastRenderedPageBreak/>
        <w:t xml:space="preserve"> §1º. O valor do Auxílio Moradia será especificado, em codificação numérica própria, no contracheque do Médico. 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  <w:ind w:firstLine="708"/>
      </w:pPr>
      <w:r w:rsidRPr="004B17EC">
        <w:rPr>
          <w:b/>
        </w:rPr>
        <w:t>Art. 4º.</w:t>
      </w:r>
      <w:r>
        <w:t xml:space="preserve"> O Auxílio Alimentação terá o valor de R$ </w:t>
      </w:r>
      <w:r w:rsidR="00007CF2">
        <w:t>700</w:t>
      </w:r>
      <w:r>
        <w:t>,00 (</w:t>
      </w:r>
      <w:r w:rsidR="00007CF2">
        <w:t>setecentos</w:t>
      </w:r>
      <w:bookmarkStart w:id="0" w:name="_GoBack"/>
      <w:bookmarkEnd w:id="0"/>
      <w:r>
        <w:t xml:space="preserve"> reais). 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  <w:r>
        <w:t xml:space="preserve">Parágrafo único. O valor do Auxílio Alimentação será especificado, em codificação numérica própria, no contracheque do Médico. 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  <w:ind w:firstLine="708"/>
      </w:pPr>
      <w:r w:rsidRPr="004B17EC">
        <w:rPr>
          <w:b/>
        </w:rPr>
        <w:t>Art. 5º.</w:t>
      </w:r>
      <w:r>
        <w:t xml:space="preserve"> As despesas decorrentes da execução desta Lei correrão por conta de recursos próprios e de repasses do Sistema Único de Saúde, consignados na Lei Orçamentária. 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  <w:ind w:firstLine="708"/>
      </w:pPr>
      <w:r w:rsidRPr="004B17EC">
        <w:rPr>
          <w:b/>
        </w:rPr>
        <w:t>Art. 6º</w:t>
      </w:r>
      <w:r>
        <w:t>. Fica o Executivo Municipal autorizado a abrir créditos suplementares necessários para a cobertura das despesas geradas por esta Lei.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  <w:ind w:firstLine="708"/>
      </w:pPr>
      <w:r w:rsidRPr="004B17EC">
        <w:rPr>
          <w:b/>
        </w:rPr>
        <w:t>Art. 7º.</w:t>
      </w:r>
      <w:r>
        <w:t xml:space="preserve"> Os valores especificados nesta lei serão reajustados anualmente nos mesmos moldes dos demais servidores municipais. </w:t>
      </w: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</w:pPr>
    </w:p>
    <w:p w:rsidR="004B17EC" w:rsidRDefault="004B17EC" w:rsidP="004B17EC">
      <w:pPr>
        <w:pStyle w:val="Artigo"/>
        <w:numPr>
          <w:ilvl w:val="0"/>
          <w:numId w:val="0"/>
        </w:numPr>
        <w:spacing w:after="0" w:line="360" w:lineRule="auto"/>
        <w:ind w:firstLine="708"/>
      </w:pPr>
      <w:r w:rsidRPr="004B17EC">
        <w:rPr>
          <w:b/>
        </w:rPr>
        <w:t>Art. 8º.</w:t>
      </w:r>
      <w:r>
        <w:t xml:space="preserve"> A presente Lei entrará em vigor na data de sua publicação.</w:t>
      </w:r>
    </w:p>
    <w:p w:rsidR="002A77A7" w:rsidRDefault="002A77A7" w:rsidP="002A77A7">
      <w:pPr>
        <w:pStyle w:val="Artigo"/>
        <w:numPr>
          <w:ilvl w:val="0"/>
          <w:numId w:val="0"/>
        </w:numPr>
        <w:spacing w:before="240" w:after="0" w:line="360" w:lineRule="auto"/>
        <w:ind w:firstLine="708"/>
      </w:pPr>
      <w:r w:rsidRPr="002A77A7">
        <w:rPr>
          <w:b/>
        </w:rPr>
        <w:t>Art. 9º.</w:t>
      </w:r>
      <w:r>
        <w:t xml:space="preserve"> A presente Lei entrará em vigor, revogando a Lei Municipal nº 3210, de 26 de Novembro de 2013.</w:t>
      </w:r>
    </w:p>
    <w:p w:rsidR="0053056A" w:rsidRPr="006F7DD3" w:rsidRDefault="00FA1523" w:rsidP="002115AB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6F7DD3">
        <w:rPr>
          <w:rFonts w:ascii="Arial" w:hAnsi="Arial" w:cs="Arial"/>
          <w:sz w:val="22"/>
          <w:szCs w:val="22"/>
        </w:rPr>
        <w:t xml:space="preserve">                      </w:t>
      </w:r>
    </w:p>
    <w:p w:rsidR="002A77A7" w:rsidRPr="003662B0" w:rsidRDefault="002A77A7" w:rsidP="002A77A7">
      <w:pPr>
        <w:rPr>
          <w:rFonts w:ascii="Arial" w:hAnsi="Arial" w:cs="Arial"/>
          <w:sz w:val="22"/>
          <w:szCs w:val="22"/>
        </w:rPr>
      </w:pPr>
    </w:p>
    <w:p w:rsidR="002A77A7" w:rsidRDefault="002A77A7" w:rsidP="002A77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2A77A7" w:rsidRDefault="002A77A7" w:rsidP="002A77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2A77A7" w:rsidRDefault="002A77A7" w:rsidP="002A77A7">
      <w:pPr>
        <w:jc w:val="both"/>
        <w:rPr>
          <w:rFonts w:ascii="Arial" w:hAnsi="Arial" w:cs="Arial"/>
          <w:sz w:val="22"/>
          <w:szCs w:val="22"/>
        </w:rPr>
      </w:pPr>
    </w:p>
    <w:p w:rsidR="002A77A7" w:rsidRDefault="002A77A7" w:rsidP="002A77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2A77A7" w:rsidRDefault="002A77A7" w:rsidP="002A77A7">
      <w:pPr>
        <w:rPr>
          <w:rFonts w:ascii="Arial" w:hAnsi="Arial" w:cs="Arial"/>
          <w:sz w:val="22"/>
          <w:szCs w:val="22"/>
        </w:rPr>
      </w:pPr>
    </w:p>
    <w:p w:rsidR="002A77A7" w:rsidRDefault="002A77A7" w:rsidP="002A77A7">
      <w:pPr>
        <w:rPr>
          <w:rFonts w:ascii="Arial" w:hAnsi="Arial" w:cs="Arial"/>
          <w:sz w:val="22"/>
          <w:szCs w:val="22"/>
        </w:rPr>
      </w:pPr>
    </w:p>
    <w:p w:rsidR="002A77A7" w:rsidRDefault="002A77A7" w:rsidP="002A77A7">
      <w:pPr>
        <w:rPr>
          <w:rFonts w:ascii="Arial" w:hAnsi="Arial" w:cs="Arial"/>
          <w:sz w:val="22"/>
          <w:szCs w:val="22"/>
        </w:rPr>
      </w:pPr>
    </w:p>
    <w:p w:rsidR="002A77A7" w:rsidRDefault="002A77A7" w:rsidP="002A77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D44819" w:rsidRPr="007D4C0A" w:rsidRDefault="002A77A7" w:rsidP="002A77A7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</w:p>
    <w:sectPr w:rsidR="00D44819" w:rsidRPr="007D4C0A" w:rsidSect="00D0751C">
      <w:headerReference w:type="default" r:id="rId8"/>
      <w:footerReference w:type="default" r:id="rId9"/>
      <w:pgSz w:w="11906" w:h="16838"/>
      <w:pgMar w:top="993" w:right="1701" w:bottom="993" w:left="1701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EF6" w:rsidRDefault="009B6EF6" w:rsidP="006B02EF">
      <w:r>
        <w:separator/>
      </w:r>
    </w:p>
  </w:endnote>
  <w:endnote w:type="continuationSeparator" w:id="0">
    <w:p w:rsidR="009B6EF6" w:rsidRDefault="009B6EF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C0A" w:rsidRPr="009A584C" w:rsidRDefault="007D4C0A" w:rsidP="007D4C0A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="00731EF4"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7D4C0A" w:rsidRPr="009A584C" w:rsidRDefault="007D4C0A" w:rsidP="007D4C0A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EF6" w:rsidRDefault="009B6EF6" w:rsidP="006B02EF">
      <w:r>
        <w:separator/>
      </w:r>
    </w:p>
  </w:footnote>
  <w:footnote w:type="continuationSeparator" w:id="0">
    <w:p w:rsidR="009B6EF6" w:rsidRDefault="009B6EF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7" name="Imagem 7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23B0A"/>
    <w:multiLevelType w:val="hybridMultilevel"/>
    <w:tmpl w:val="71D8C812"/>
    <w:lvl w:ilvl="0" w:tplc="9B78B91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00C48"/>
    <w:multiLevelType w:val="hybridMultilevel"/>
    <w:tmpl w:val="8E5A760C"/>
    <w:lvl w:ilvl="0" w:tplc="0416000F">
      <w:start w:val="1"/>
      <w:numFmt w:val="decimal"/>
      <w:pStyle w:val="Artigo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7CF2"/>
    <w:rsid w:val="000278D7"/>
    <w:rsid w:val="000348DD"/>
    <w:rsid w:val="00042ABA"/>
    <w:rsid w:val="00051F30"/>
    <w:rsid w:val="00055536"/>
    <w:rsid w:val="00060523"/>
    <w:rsid w:val="00062C7E"/>
    <w:rsid w:val="00065026"/>
    <w:rsid w:val="00071E35"/>
    <w:rsid w:val="000730F2"/>
    <w:rsid w:val="00092D60"/>
    <w:rsid w:val="000942C6"/>
    <w:rsid w:val="000975AF"/>
    <w:rsid w:val="000A008A"/>
    <w:rsid w:val="000A1431"/>
    <w:rsid w:val="000B173D"/>
    <w:rsid w:val="000B4752"/>
    <w:rsid w:val="000B4A5B"/>
    <w:rsid w:val="000C15BB"/>
    <w:rsid w:val="000C24E3"/>
    <w:rsid w:val="000D0B0C"/>
    <w:rsid w:val="000D7A8F"/>
    <w:rsid w:val="000F2752"/>
    <w:rsid w:val="000F2BCD"/>
    <w:rsid w:val="000F7070"/>
    <w:rsid w:val="001011AE"/>
    <w:rsid w:val="0011117B"/>
    <w:rsid w:val="001273C5"/>
    <w:rsid w:val="0013307C"/>
    <w:rsid w:val="001505A6"/>
    <w:rsid w:val="001521D0"/>
    <w:rsid w:val="00165736"/>
    <w:rsid w:val="00166C87"/>
    <w:rsid w:val="00173074"/>
    <w:rsid w:val="0017406A"/>
    <w:rsid w:val="00184C5A"/>
    <w:rsid w:val="0019683C"/>
    <w:rsid w:val="001A37C4"/>
    <w:rsid w:val="001A4B81"/>
    <w:rsid w:val="001B0053"/>
    <w:rsid w:val="001B0EFD"/>
    <w:rsid w:val="001B0F9D"/>
    <w:rsid w:val="001B3DBA"/>
    <w:rsid w:val="001B7886"/>
    <w:rsid w:val="001C15AF"/>
    <w:rsid w:val="001C1D3A"/>
    <w:rsid w:val="001C2DE2"/>
    <w:rsid w:val="001C374C"/>
    <w:rsid w:val="001C4DA7"/>
    <w:rsid w:val="001D387C"/>
    <w:rsid w:val="001D7F0F"/>
    <w:rsid w:val="001F045F"/>
    <w:rsid w:val="001F5AF2"/>
    <w:rsid w:val="001F7A69"/>
    <w:rsid w:val="0020650B"/>
    <w:rsid w:val="002115AB"/>
    <w:rsid w:val="002120EA"/>
    <w:rsid w:val="002227D1"/>
    <w:rsid w:val="00224A90"/>
    <w:rsid w:val="002269A9"/>
    <w:rsid w:val="002356AB"/>
    <w:rsid w:val="00242D56"/>
    <w:rsid w:val="00267DCC"/>
    <w:rsid w:val="002721C7"/>
    <w:rsid w:val="0028217F"/>
    <w:rsid w:val="00284C84"/>
    <w:rsid w:val="0029417F"/>
    <w:rsid w:val="00297B0F"/>
    <w:rsid w:val="002A21CC"/>
    <w:rsid w:val="002A77A7"/>
    <w:rsid w:val="002B7598"/>
    <w:rsid w:val="002C3183"/>
    <w:rsid w:val="002C35D4"/>
    <w:rsid w:val="002E3D9C"/>
    <w:rsid w:val="002E4EBF"/>
    <w:rsid w:val="002E77A5"/>
    <w:rsid w:val="002F02F0"/>
    <w:rsid w:val="003009E3"/>
    <w:rsid w:val="00305AF2"/>
    <w:rsid w:val="00312D26"/>
    <w:rsid w:val="0031389F"/>
    <w:rsid w:val="00315EE3"/>
    <w:rsid w:val="00333893"/>
    <w:rsid w:val="003559E3"/>
    <w:rsid w:val="00356A77"/>
    <w:rsid w:val="00365B5B"/>
    <w:rsid w:val="00375A15"/>
    <w:rsid w:val="0039279B"/>
    <w:rsid w:val="00392D0C"/>
    <w:rsid w:val="00392E49"/>
    <w:rsid w:val="00397D52"/>
    <w:rsid w:val="003A28B0"/>
    <w:rsid w:val="003A6389"/>
    <w:rsid w:val="003B38B2"/>
    <w:rsid w:val="003B558E"/>
    <w:rsid w:val="003C1BF6"/>
    <w:rsid w:val="003C2786"/>
    <w:rsid w:val="003C4819"/>
    <w:rsid w:val="003D2916"/>
    <w:rsid w:val="003D31A1"/>
    <w:rsid w:val="003D75A7"/>
    <w:rsid w:val="003E0CC9"/>
    <w:rsid w:val="003E14D2"/>
    <w:rsid w:val="003E3D12"/>
    <w:rsid w:val="00403406"/>
    <w:rsid w:val="0042643A"/>
    <w:rsid w:val="00426516"/>
    <w:rsid w:val="00437544"/>
    <w:rsid w:val="00443AB2"/>
    <w:rsid w:val="004452D3"/>
    <w:rsid w:val="004576B6"/>
    <w:rsid w:val="00462151"/>
    <w:rsid w:val="004673E4"/>
    <w:rsid w:val="00470BF6"/>
    <w:rsid w:val="00470D8F"/>
    <w:rsid w:val="00473478"/>
    <w:rsid w:val="004823D7"/>
    <w:rsid w:val="00486A14"/>
    <w:rsid w:val="00491F80"/>
    <w:rsid w:val="004A7F56"/>
    <w:rsid w:val="004A7FA5"/>
    <w:rsid w:val="004B17EC"/>
    <w:rsid w:val="004B6CB9"/>
    <w:rsid w:val="004C5202"/>
    <w:rsid w:val="004D31DF"/>
    <w:rsid w:val="004E2C35"/>
    <w:rsid w:val="004E6E2D"/>
    <w:rsid w:val="004F0725"/>
    <w:rsid w:val="0050554E"/>
    <w:rsid w:val="005069ED"/>
    <w:rsid w:val="00510563"/>
    <w:rsid w:val="005143FC"/>
    <w:rsid w:val="00514AEF"/>
    <w:rsid w:val="00515198"/>
    <w:rsid w:val="0053056A"/>
    <w:rsid w:val="00546D7A"/>
    <w:rsid w:val="00552E81"/>
    <w:rsid w:val="00557681"/>
    <w:rsid w:val="0056381B"/>
    <w:rsid w:val="0057672A"/>
    <w:rsid w:val="00590854"/>
    <w:rsid w:val="005A3BFB"/>
    <w:rsid w:val="005A4F8A"/>
    <w:rsid w:val="005B1C22"/>
    <w:rsid w:val="005D2725"/>
    <w:rsid w:val="005D2DDC"/>
    <w:rsid w:val="005D7DEB"/>
    <w:rsid w:val="005E241B"/>
    <w:rsid w:val="00600F35"/>
    <w:rsid w:val="0060634E"/>
    <w:rsid w:val="006101E6"/>
    <w:rsid w:val="0061184C"/>
    <w:rsid w:val="006135B6"/>
    <w:rsid w:val="0061548F"/>
    <w:rsid w:val="00617A2D"/>
    <w:rsid w:val="00627A85"/>
    <w:rsid w:val="0066377E"/>
    <w:rsid w:val="00665763"/>
    <w:rsid w:val="00667312"/>
    <w:rsid w:val="00667464"/>
    <w:rsid w:val="00675654"/>
    <w:rsid w:val="00694144"/>
    <w:rsid w:val="00695316"/>
    <w:rsid w:val="006A6C74"/>
    <w:rsid w:val="006B02EF"/>
    <w:rsid w:val="006C3A80"/>
    <w:rsid w:val="006C66B6"/>
    <w:rsid w:val="006E6C7D"/>
    <w:rsid w:val="006F05FA"/>
    <w:rsid w:val="006F5BF2"/>
    <w:rsid w:val="006F7DD3"/>
    <w:rsid w:val="007037D6"/>
    <w:rsid w:val="00707450"/>
    <w:rsid w:val="007213E6"/>
    <w:rsid w:val="00727898"/>
    <w:rsid w:val="00731EF4"/>
    <w:rsid w:val="00737A7E"/>
    <w:rsid w:val="0075726A"/>
    <w:rsid w:val="00761CFC"/>
    <w:rsid w:val="00771ED9"/>
    <w:rsid w:val="007724BC"/>
    <w:rsid w:val="007743A3"/>
    <w:rsid w:val="007760A6"/>
    <w:rsid w:val="00782C89"/>
    <w:rsid w:val="00786112"/>
    <w:rsid w:val="007A153C"/>
    <w:rsid w:val="007A20CC"/>
    <w:rsid w:val="007B0685"/>
    <w:rsid w:val="007B15F2"/>
    <w:rsid w:val="007B2FAD"/>
    <w:rsid w:val="007B396C"/>
    <w:rsid w:val="007B6B24"/>
    <w:rsid w:val="007C0BAB"/>
    <w:rsid w:val="007C1905"/>
    <w:rsid w:val="007C1CBF"/>
    <w:rsid w:val="007C6783"/>
    <w:rsid w:val="007D3FB4"/>
    <w:rsid w:val="007D4C0A"/>
    <w:rsid w:val="0080371D"/>
    <w:rsid w:val="00803D76"/>
    <w:rsid w:val="008113C6"/>
    <w:rsid w:val="00816127"/>
    <w:rsid w:val="00830731"/>
    <w:rsid w:val="00834D0D"/>
    <w:rsid w:val="008376B2"/>
    <w:rsid w:val="0083791F"/>
    <w:rsid w:val="008443A2"/>
    <w:rsid w:val="00854820"/>
    <w:rsid w:val="0086456E"/>
    <w:rsid w:val="008758F0"/>
    <w:rsid w:val="0087775D"/>
    <w:rsid w:val="00877933"/>
    <w:rsid w:val="00877D07"/>
    <w:rsid w:val="00884255"/>
    <w:rsid w:val="00884BEC"/>
    <w:rsid w:val="00894775"/>
    <w:rsid w:val="008B00CC"/>
    <w:rsid w:val="008C77EC"/>
    <w:rsid w:val="008D1D0D"/>
    <w:rsid w:val="008E7AEF"/>
    <w:rsid w:val="00904588"/>
    <w:rsid w:val="0090572D"/>
    <w:rsid w:val="00924219"/>
    <w:rsid w:val="009276CE"/>
    <w:rsid w:val="00933398"/>
    <w:rsid w:val="009423D2"/>
    <w:rsid w:val="0095060D"/>
    <w:rsid w:val="009524EB"/>
    <w:rsid w:val="0095265B"/>
    <w:rsid w:val="00954C89"/>
    <w:rsid w:val="00976DF6"/>
    <w:rsid w:val="0098018C"/>
    <w:rsid w:val="00994D97"/>
    <w:rsid w:val="009A46DE"/>
    <w:rsid w:val="009A7ABE"/>
    <w:rsid w:val="009B6EF6"/>
    <w:rsid w:val="009E0688"/>
    <w:rsid w:val="009E2F10"/>
    <w:rsid w:val="009E6DEB"/>
    <w:rsid w:val="009F6900"/>
    <w:rsid w:val="00A000E1"/>
    <w:rsid w:val="00A028D9"/>
    <w:rsid w:val="00A05204"/>
    <w:rsid w:val="00A10595"/>
    <w:rsid w:val="00A12A14"/>
    <w:rsid w:val="00A1607E"/>
    <w:rsid w:val="00A16298"/>
    <w:rsid w:val="00A16C65"/>
    <w:rsid w:val="00A21820"/>
    <w:rsid w:val="00A2474E"/>
    <w:rsid w:val="00A279B6"/>
    <w:rsid w:val="00A36FC5"/>
    <w:rsid w:val="00A40D03"/>
    <w:rsid w:val="00A4352E"/>
    <w:rsid w:val="00A4440A"/>
    <w:rsid w:val="00A50136"/>
    <w:rsid w:val="00A51E89"/>
    <w:rsid w:val="00A51F2D"/>
    <w:rsid w:val="00A608C8"/>
    <w:rsid w:val="00A618B4"/>
    <w:rsid w:val="00A65310"/>
    <w:rsid w:val="00A84CBD"/>
    <w:rsid w:val="00AA7012"/>
    <w:rsid w:val="00AB1782"/>
    <w:rsid w:val="00AB3ED5"/>
    <w:rsid w:val="00AB5D10"/>
    <w:rsid w:val="00AC13DF"/>
    <w:rsid w:val="00AC64FB"/>
    <w:rsid w:val="00AD5280"/>
    <w:rsid w:val="00AD75BA"/>
    <w:rsid w:val="00AE0915"/>
    <w:rsid w:val="00AE2615"/>
    <w:rsid w:val="00AE2A37"/>
    <w:rsid w:val="00AE2B80"/>
    <w:rsid w:val="00AE6995"/>
    <w:rsid w:val="00AF5D18"/>
    <w:rsid w:val="00B0246C"/>
    <w:rsid w:val="00B15F21"/>
    <w:rsid w:val="00B2361B"/>
    <w:rsid w:val="00B35B0A"/>
    <w:rsid w:val="00B36446"/>
    <w:rsid w:val="00B36FF4"/>
    <w:rsid w:val="00B371A5"/>
    <w:rsid w:val="00B53B47"/>
    <w:rsid w:val="00B66C91"/>
    <w:rsid w:val="00B750A5"/>
    <w:rsid w:val="00B81C36"/>
    <w:rsid w:val="00B9092F"/>
    <w:rsid w:val="00BA67D7"/>
    <w:rsid w:val="00BA779D"/>
    <w:rsid w:val="00BC27C4"/>
    <w:rsid w:val="00BD2B71"/>
    <w:rsid w:val="00BE4DFD"/>
    <w:rsid w:val="00BE7F18"/>
    <w:rsid w:val="00C0158A"/>
    <w:rsid w:val="00C06F1D"/>
    <w:rsid w:val="00C21455"/>
    <w:rsid w:val="00C243D3"/>
    <w:rsid w:val="00C24698"/>
    <w:rsid w:val="00C263CD"/>
    <w:rsid w:val="00C34A88"/>
    <w:rsid w:val="00C402DB"/>
    <w:rsid w:val="00C45A52"/>
    <w:rsid w:val="00C45F45"/>
    <w:rsid w:val="00C53B21"/>
    <w:rsid w:val="00C6615A"/>
    <w:rsid w:val="00C901F9"/>
    <w:rsid w:val="00C90720"/>
    <w:rsid w:val="00C91E56"/>
    <w:rsid w:val="00C9295F"/>
    <w:rsid w:val="00C9375A"/>
    <w:rsid w:val="00C945E9"/>
    <w:rsid w:val="00C9496A"/>
    <w:rsid w:val="00CA577B"/>
    <w:rsid w:val="00CE3A33"/>
    <w:rsid w:val="00D01FAD"/>
    <w:rsid w:val="00D050F5"/>
    <w:rsid w:val="00D0751C"/>
    <w:rsid w:val="00D12754"/>
    <w:rsid w:val="00D17CE5"/>
    <w:rsid w:val="00D21CCD"/>
    <w:rsid w:val="00D36540"/>
    <w:rsid w:val="00D44819"/>
    <w:rsid w:val="00D54A7E"/>
    <w:rsid w:val="00D550C5"/>
    <w:rsid w:val="00D63263"/>
    <w:rsid w:val="00D63589"/>
    <w:rsid w:val="00D669CE"/>
    <w:rsid w:val="00D911D0"/>
    <w:rsid w:val="00D931AE"/>
    <w:rsid w:val="00D95AB1"/>
    <w:rsid w:val="00D96193"/>
    <w:rsid w:val="00DA00BB"/>
    <w:rsid w:val="00DA244C"/>
    <w:rsid w:val="00DA2524"/>
    <w:rsid w:val="00DA4F6E"/>
    <w:rsid w:val="00DA7082"/>
    <w:rsid w:val="00DA7BD6"/>
    <w:rsid w:val="00DB14C6"/>
    <w:rsid w:val="00DB4B4B"/>
    <w:rsid w:val="00DC10FB"/>
    <w:rsid w:val="00DC6510"/>
    <w:rsid w:val="00DE756D"/>
    <w:rsid w:val="00DF2626"/>
    <w:rsid w:val="00DF39BE"/>
    <w:rsid w:val="00E07867"/>
    <w:rsid w:val="00E11A85"/>
    <w:rsid w:val="00E22105"/>
    <w:rsid w:val="00E422D7"/>
    <w:rsid w:val="00E51553"/>
    <w:rsid w:val="00E51B14"/>
    <w:rsid w:val="00E653B3"/>
    <w:rsid w:val="00E666AA"/>
    <w:rsid w:val="00E817BC"/>
    <w:rsid w:val="00E946ED"/>
    <w:rsid w:val="00EA00AD"/>
    <w:rsid w:val="00EE1A40"/>
    <w:rsid w:val="00EF1FC8"/>
    <w:rsid w:val="00F007CD"/>
    <w:rsid w:val="00F10D81"/>
    <w:rsid w:val="00F159CD"/>
    <w:rsid w:val="00F20F25"/>
    <w:rsid w:val="00F222F2"/>
    <w:rsid w:val="00F26B4E"/>
    <w:rsid w:val="00F3462C"/>
    <w:rsid w:val="00F350C6"/>
    <w:rsid w:val="00F502C7"/>
    <w:rsid w:val="00F52D74"/>
    <w:rsid w:val="00F53EEF"/>
    <w:rsid w:val="00F55008"/>
    <w:rsid w:val="00F743C9"/>
    <w:rsid w:val="00F83FB6"/>
    <w:rsid w:val="00F8426D"/>
    <w:rsid w:val="00F85E8A"/>
    <w:rsid w:val="00F9075F"/>
    <w:rsid w:val="00FA1523"/>
    <w:rsid w:val="00FA2C18"/>
    <w:rsid w:val="00FA659F"/>
    <w:rsid w:val="00FA6AB7"/>
    <w:rsid w:val="00FB1AA1"/>
    <w:rsid w:val="00FC435A"/>
    <w:rsid w:val="00FC4C19"/>
    <w:rsid w:val="00FD3F64"/>
    <w:rsid w:val="00FD4C36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13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13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5A4F8A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rtigo">
    <w:name w:val="Artigo"/>
    <w:basedOn w:val="Normal"/>
    <w:rsid w:val="004B17EC"/>
    <w:pPr>
      <w:widowControl w:val="0"/>
      <w:numPr>
        <w:numId w:val="2"/>
      </w:numPr>
      <w:suppressAutoHyphens/>
      <w:spacing w:after="200" w:line="360" w:lineRule="exact"/>
      <w:ind w:left="357" w:firstLine="1911"/>
      <w:jc w:val="both"/>
    </w:pPr>
    <w:rPr>
      <w:rFonts w:ascii="Arial" w:hAnsi="Arial"/>
      <w:color w:val="000000"/>
      <w:sz w:val="24"/>
      <w:szCs w:val="24"/>
      <w:lang w:eastAsia="ar-SA"/>
    </w:rPr>
  </w:style>
  <w:style w:type="character" w:customStyle="1" w:styleId="legendab">
    <w:name w:val="legendab"/>
    <w:rsid w:val="004B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0768-D448-4A7B-AC32-59F9565E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8</cp:revision>
  <cp:lastPrinted>2017-09-25T17:20:00Z</cp:lastPrinted>
  <dcterms:created xsi:type="dcterms:W3CDTF">2017-09-11T17:19:00Z</dcterms:created>
  <dcterms:modified xsi:type="dcterms:W3CDTF">2017-09-26T20:13:00Z</dcterms:modified>
</cp:coreProperties>
</file>