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D441D">
        <w:rPr>
          <w:rFonts w:asciiTheme="minorHAnsi" w:hAnsiTheme="minorHAnsi" w:cs="Arial"/>
          <w:b/>
          <w:sz w:val="24"/>
          <w:szCs w:val="24"/>
        </w:rPr>
        <w:t>3.682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3D441D">
        <w:rPr>
          <w:rFonts w:asciiTheme="minorHAnsi" w:hAnsiTheme="minorHAnsi" w:cs="Arial"/>
          <w:b/>
          <w:sz w:val="24"/>
          <w:szCs w:val="24"/>
        </w:rPr>
        <w:t>08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D441D">
        <w:rPr>
          <w:rFonts w:asciiTheme="minorHAnsi" w:hAnsiTheme="minorHAnsi" w:cs="Arial"/>
          <w:b/>
          <w:sz w:val="24"/>
          <w:szCs w:val="24"/>
        </w:rPr>
        <w:t>AGOSTO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604F56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FICA O PODER EXECUTIVO AUTORIZADO A ABRIR UM CRÉDITO SUPLEMENTAR NO VALOR DE R$ 217.643,02</w:t>
      </w:r>
      <w:r w:rsidR="00DA380A" w:rsidRPr="00DA380A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E842D8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rt</w:t>
      </w:r>
      <w:r w:rsidRPr="00E842D8">
        <w:rPr>
          <w:rFonts w:asciiTheme="minorHAnsi" w:hAnsiTheme="minorHAnsi" w:cs="Arial"/>
          <w:sz w:val="24"/>
          <w:szCs w:val="24"/>
        </w:rPr>
        <w:t xml:space="preserve">. 1º </w:t>
      </w:r>
      <w:r w:rsidR="00604F56" w:rsidRPr="00604F56">
        <w:rPr>
          <w:rFonts w:asciiTheme="minorHAnsi" w:hAnsiTheme="minorHAnsi" w:cs="Arial"/>
          <w:sz w:val="24"/>
          <w:szCs w:val="24"/>
        </w:rPr>
        <w:t>Fica o Poder Executivo autorizado a abrir um Crédito Suplementar no valor de R$ 217.643,02 (Duzentos e dezessete mil, seiscentos e quarenta e três reais e dois centavos), que será utilizado nas seguintes dotações orçamentárias: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1100-SECRETARIA MUNICIPAL DE SAÚDE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1101-MANUTENÇÃO DA SECRETARIA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2055-ADMINISTRAÇÃO DE PESSOAL E ENCARGOS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10.000,00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2058-MANUTENÇÃO E CONSERVAÇÃO DE POSTOS E AMBULATÓRIO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5.000,00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2059-MANUTENÇÃO ADMINISTRATIVA DA SECRETARIA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604F56">
        <w:rPr>
          <w:rFonts w:asciiTheme="minorHAnsi" w:hAnsiTheme="minorHAnsi" w:cs="Arial"/>
          <w:sz w:val="24"/>
          <w:szCs w:val="24"/>
        </w:rPr>
        <w:t>50.000,00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1102-BLOCO DE SAÚDE – ATENÇÃO BÁSICA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2062-ASSISTÊNCIA DOMICILIAR DE SAÚDE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30.000,00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604F56">
        <w:rPr>
          <w:rFonts w:asciiTheme="minorHAnsi" w:hAnsiTheme="minorHAnsi" w:cs="Arial"/>
          <w:sz w:val="24"/>
          <w:szCs w:val="24"/>
        </w:rPr>
        <w:t>6.000,00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      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lastRenderedPageBreak/>
        <w:t>2268-POLÍTICA EST DE INC P QUALIF ATENÇÃO EM SAÚDE (PIES)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604F56">
        <w:rPr>
          <w:rFonts w:asciiTheme="minorHAnsi" w:hAnsiTheme="minorHAnsi" w:cs="Arial"/>
          <w:sz w:val="24"/>
          <w:szCs w:val="24"/>
        </w:rPr>
        <w:t>28.812,02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30.000,00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04F56">
        <w:rPr>
          <w:rFonts w:asciiTheme="minorHAnsi" w:hAnsiTheme="minorHAnsi" w:cs="Arial"/>
          <w:sz w:val="24"/>
          <w:szCs w:val="24"/>
        </w:rPr>
        <w:t>25.000,00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1103-BLOCO DE SAÚDE – ATENÇÃO MÉDIA E ALTA COMPLEXIDADE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2282-BLOCO ATENÇÃO ESPECIALIZADA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</w:t>
      </w:r>
      <w:r w:rsidRPr="00604F56">
        <w:rPr>
          <w:rFonts w:asciiTheme="minorHAnsi" w:hAnsiTheme="minorHAnsi" w:cs="Arial"/>
          <w:sz w:val="24"/>
          <w:szCs w:val="24"/>
        </w:rPr>
        <w:t>32.831,00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04F56">
        <w:rPr>
          <w:rFonts w:asciiTheme="minorHAnsi" w:hAnsiTheme="minorHAnsi" w:cs="Arial"/>
          <w:sz w:val="24"/>
          <w:szCs w:val="24"/>
        </w:rPr>
        <w:t>2º Servirá como cobertura do presente Crédito Suplementar a redução a ser feita nas seguintes dotações orçamentárias: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1100-SECRETARIA MUNICIPAL DE SAÚDE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2056-TREINAMENTO E CAPACITAÇÃO DE RECURSOS HUMANOS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604F56">
        <w:rPr>
          <w:rFonts w:asciiTheme="minorHAnsi" w:hAnsiTheme="minorHAnsi" w:cs="Arial"/>
          <w:sz w:val="24"/>
          <w:szCs w:val="24"/>
        </w:rPr>
        <w:t>8.000,00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2057-DIVULGAÇÃO OFICIAL E INSTITUCIONAL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3.000,00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2058-MANUTENÇÃO E CONSERVAÇÃO DE POSTOS E AMBULATORIOS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604F56">
        <w:rPr>
          <w:rFonts w:asciiTheme="minorHAnsi" w:hAnsiTheme="minorHAnsi" w:cs="Arial"/>
          <w:sz w:val="24"/>
          <w:szCs w:val="24"/>
        </w:rPr>
        <w:t>20.421,00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2059-MANUTENÇÃO ADMINISTRATIVA DA SECRETARIA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339033.00.00-Passagens e Despesas com Locomoção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604F56">
        <w:rPr>
          <w:rFonts w:asciiTheme="minorHAnsi" w:hAnsiTheme="minorHAnsi" w:cs="Arial"/>
          <w:sz w:val="24"/>
          <w:szCs w:val="24"/>
        </w:rPr>
        <w:t>70.000,00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339093.00.00-Indenizações e Restituições                                                                                 4.000,00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2060-AÇÕES EM INFORMÁTICA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5.000,00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</w:t>
      </w:r>
      <w:r w:rsidRPr="00604F56">
        <w:rPr>
          <w:rFonts w:asciiTheme="minorHAnsi" w:hAnsiTheme="minorHAnsi" w:cs="Arial"/>
          <w:sz w:val="24"/>
          <w:szCs w:val="24"/>
        </w:rPr>
        <w:t xml:space="preserve">9.910,00  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2110-CONSELHO DE SAÚDE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1.000,00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339033.00.00-Passagens e Despesas com Locomoção                                                             1.000,00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339093.00.00-Indenizações e Restituições                                                                               1.500,00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   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1102-BLOCO DE SAÚDE - ATENÇÃO BÁSICA 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2061- AÇÃO BÁSICA À SAÚDE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604F56">
        <w:rPr>
          <w:rFonts w:asciiTheme="minorHAnsi" w:hAnsiTheme="minorHAnsi" w:cs="Arial"/>
          <w:sz w:val="24"/>
          <w:szCs w:val="24"/>
        </w:rPr>
        <w:t>27.000,00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    5.000,00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604F56">
        <w:rPr>
          <w:rFonts w:asciiTheme="minorHAnsi" w:hAnsiTheme="minorHAnsi" w:cs="Arial"/>
          <w:sz w:val="24"/>
          <w:szCs w:val="24"/>
        </w:rPr>
        <w:t xml:space="preserve">11.812,02  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04F56">
        <w:rPr>
          <w:rFonts w:asciiTheme="minorHAnsi" w:hAnsiTheme="minorHAnsi" w:cs="Arial"/>
          <w:sz w:val="24"/>
          <w:szCs w:val="24"/>
        </w:rPr>
        <w:t>10.000,00</w:t>
      </w:r>
    </w:p>
    <w:p w:rsid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2268-POLÍTICA DE INC P QUALIF AT BÁSICA EM SAÚDE (Pies)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319004.00.00-Contratação Por Tempo Determinado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604F56">
        <w:rPr>
          <w:rFonts w:asciiTheme="minorHAnsi" w:hAnsiTheme="minorHAnsi" w:cs="Arial"/>
          <w:sz w:val="24"/>
          <w:szCs w:val="24"/>
        </w:rPr>
        <w:t>30.000,00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604F56">
        <w:rPr>
          <w:rFonts w:asciiTheme="minorHAnsi" w:hAnsiTheme="minorHAnsi" w:cs="Arial"/>
          <w:sz w:val="24"/>
          <w:szCs w:val="24"/>
        </w:rPr>
        <w:t>10.000,00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1713C1" w:rsidRPr="00D923EC" w:rsidRDefault="001713C1" w:rsidP="00604F56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3D441D" w:rsidRDefault="003D441D" w:rsidP="003D441D">
      <w:pPr>
        <w:jc w:val="both"/>
        <w:rPr>
          <w:rFonts w:asciiTheme="minorHAnsi" w:hAnsiTheme="minorHAnsi" w:cs="Arial"/>
          <w:sz w:val="24"/>
          <w:szCs w:val="24"/>
        </w:rPr>
      </w:pPr>
      <w:r w:rsidRPr="006F4E5D">
        <w:rPr>
          <w:rFonts w:asciiTheme="minorHAnsi" w:hAnsiTheme="minorHAnsi" w:cs="Arial"/>
          <w:sz w:val="24"/>
          <w:szCs w:val="24"/>
        </w:rPr>
        <w:t>REGISTRE-SE E PUBLIQUE-SE:</w:t>
      </w:r>
    </w:p>
    <w:p w:rsidR="003D441D" w:rsidRPr="006F4E5D" w:rsidRDefault="003D441D" w:rsidP="003D441D">
      <w:pPr>
        <w:jc w:val="both"/>
        <w:rPr>
          <w:rFonts w:asciiTheme="minorHAnsi" w:hAnsiTheme="minorHAnsi" w:cs="Arial"/>
          <w:sz w:val="24"/>
          <w:szCs w:val="24"/>
        </w:rPr>
      </w:pPr>
    </w:p>
    <w:p w:rsidR="003D441D" w:rsidRPr="006F4E5D" w:rsidRDefault="003D441D" w:rsidP="003D441D">
      <w:pPr>
        <w:rPr>
          <w:rFonts w:asciiTheme="minorHAnsi" w:hAnsiTheme="minorHAnsi" w:cs="Arial"/>
          <w:sz w:val="24"/>
          <w:szCs w:val="24"/>
        </w:rPr>
      </w:pPr>
    </w:p>
    <w:p w:rsidR="003D441D" w:rsidRPr="00FE43BD" w:rsidRDefault="003D441D" w:rsidP="003D441D">
      <w:pPr>
        <w:rPr>
          <w:rFonts w:asciiTheme="minorHAnsi" w:hAnsiTheme="minorHAnsi" w:cs="Arial"/>
          <w:b/>
          <w:sz w:val="24"/>
          <w:szCs w:val="24"/>
        </w:rPr>
      </w:pPr>
      <w:r w:rsidRPr="00FE43BD">
        <w:rPr>
          <w:rFonts w:asciiTheme="minorHAnsi" w:hAnsiTheme="minorHAnsi" w:cs="Arial"/>
          <w:b/>
          <w:sz w:val="24"/>
          <w:szCs w:val="24"/>
        </w:rPr>
        <w:t>Aline Grandini Jarces</w:t>
      </w:r>
    </w:p>
    <w:p w:rsidR="003D441D" w:rsidRDefault="003D441D" w:rsidP="003D441D">
      <w:pPr>
        <w:rPr>
          <w:rFonts w:asciiTheme="minorHAnsi" w:hAnsiTheme="minorHAnsi" w:cs="Arial"/>
          <w:sz w:val="24"/>
          <w:szCs w:val="24"/>
        </w:rPr>
      </w:pPr>
      <w:r w:rsidRPr="006F4E5D">
        <w:rPr>
          <w:rFonts w:asciiTheme="minorHAnsi" w:hAnsiTheme="minorHAnsi" w:cs="Arial"/>
          <w:sz w:val="24"/>
          <w:szCs w:val="24"/>
        </w:rPr>
        <w:t>Secretária de</w:t>
      </w:r>
      <w:r>
        <w:rPr>
          <w:rFonts w:asciiTheme="minorHAnsi" w:hAnsiTheme="minorHAnsi" w:cs="Arial"/>
          <w:sz w:val="24"/>
          <w:szCs w:val="24"/>
        </w:rPr>
        <w:t xml:space="preserve"> Infraestrutura e Administração</w:t>
      </w:r>
      <w:bookmarkStart w:id="0" w:name="_GoBack"/>
      <w:bookmarkEnd w:id="0"/>
    </w:p>
    <w:sectPr w:rsidR="003D441D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A45" w:rsidRDefault="00197A45" w:rsidP="006B02EF">
      <w:r>
        <w:separator/>
      </w:r>
    </w:p>
  </w:endnote>
  <w:endnote w:type="continuationSeparator" w:id="0">
    <w:p w:rsidR="00197A45" w:rsidRDefault="00197A4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97A4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97A4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97A4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97A4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A45" w:rsidRDefault="00197A45" w:rsidP="006B02EF">
      <w:r>
        <w:separator/>
      </w:r>
    </w:p>
  </w:footnote>
  <w:footnote w:type="continuationSeparator" w:id="0">
    <w:p w:rsidR="00197A45" w:rsidRDefault="00197A4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97A45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D441D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F56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0A680-2E3B-4410-8C5C-31147499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753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5</cp:revision>
  <cp:lastPrinted>2018-07-13T16:24:00Z</cp:lastPrinted>
  <dcterms:created xsi:type="dcterms:W3CDTF">2018-07-24T14:45:00Z</dcterms:created>
  <dcterms:modified xsi:type="dcterms:W3CDTF">2018-08-07T15:16:00Z</dcterms:modified>
</cp:coreProperties>
</file>