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415748">
        <w:rPr>
          <w:rFonts w:asciiTheme="minorHAnsi" w:hAnsiTheme="minorHAnsi" w:cs="Arial"/>
          <w:b/>
          <w:sz w:val="24"/>
          <w:szCs w:val="24"/>
        </w:rPr>
        <w:t>3.927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415748">
        <w:rPr>
          <w:rFonts w:asciiTheme="minorHAnsi" w:hAnsiTheme="minorHAnsi" w:cs="Arial"/>
          <w:b/>
          <w:sz w:val="24"/>
          <w:szCs w:val="24"/>
        </w:rPr>
        <w:t>18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FE6C2E">
        <w:rPr>
          <w:rFonts w:asciiTheme="minorHAnsi" w:hAnsiTheme="minorHAnsi" w:cs="Arial"/>
          <w:b/>
          <w:sz w:val="24"/>
          <w:szCs w:val="24"/>
        </w:rPr>
        <w:t>JANEIRO</w:t>
      </w:r>
      <w:r w:rsidR="00EC387B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585379">
        <w:rPr>
          <w:rFonts w:asciiTheme="minorHAnsi" w:hAnsiTheme="minorHAnsi" w:cs="Arial"/>
          <w:b/>
          <w:sz w:val="24"/>
          <w:szCs w:val="24"/>
        </w:rPr>
        <w:t>1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P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4C052D">
        <w:rPr>
          <w:rFonts w:asciiTheme="minorHAnsi" w:hAnsiTheme="minorHAnsi" w:cs="Arial"/>
          <w:i w:val="0"/>
          <w:iCs w:val="0"/>
          <w:caps/>
          <w:sz w:val="24"/>
          <w:szCs w:val="24"/>
        </w:rPr>
        <w:t>ESPECIAL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R$</w:t>
      </w:r>
      <w:r w:rsidR="00B5753B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</w:t>
      </w:r>
      <w:r w:rsidR="00B5753B" w:rsidRPr="00B5753B">
        <w:rPr>
          <w:rFonts w:asciiTheme="minorHAnsi" w:hAnsiTheme="minorHAnsi" w:cs="Arial"/>
          <w:i w:val="0"/>
          <w:iCs w:val="0"/>
          <w:caps/>
          <w:sz w:val="24"/>
          <w:szCs w:val="24"/>
        </w:rPr>
        <w:t>151.865,82</w:t>
      </w:r>
      <w:r w:rsidR="00B5753B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</w:t>
      </w:r>
      <w:proofErr w:type="gramStart"/>
      <w:r w:rsidRPr="00563787">
        <w:rPr>
          <w:rFonts w:asciiTheme="minorHAnsi" w:hAnsiTheme="minorHAnsi" w:cs="Arial"/>
          <w:i w:val="0"/>
          <w:sz w:val="24"/>
          <w:szCs w:val="24"/>
        </w:rPr>
        <w:t>seguinte</w:t>
      </w:r>
      <w:proofErr w:type="gramEnd"/>
      <w:r w:rsidRPr="00563787">
        <w:rPr>
          <w:rFonts w:asciiTheme="minorHAnsi" w:hAnsiTheme="minorHAnsi" w:cs="Arial"/>
          <w:i w:val="0"/>
          <w:sz w:val="24"/>
          <w:szCs w:val="24"/>
        </w:rPr>
        <w:t xml:space="preserve">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B5753B" w:rsidRPr="00B5753B" w:rsidRDefault="00E1274E" w:rsidP="00B5753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Pr="0026645C">
        <w:rPr>
          <w:rFonts w:asciiTheme="minorHAnsi" w:hAnsiTheme="minorHAnsi" w:cs="Arial"/>
          <w:sz w:val="24"/>
          <w:szCs w:val="24"/>
        </w:rPr>
        <w:t xml:space="preserve"> 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4C052D">
        <w:rPr>
          <w:rFonts w:asciiTheme="minorHAnsi" w:hAnsiTheme="minorHAnsi" w:cs="Arial"/>
          <w:sz w:val="24"/>
          <w:szCs w:val="24"/>
        </w:rPr>
        <w:t>Especial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 no valor de </w:t>
      </w:r>
      <w:r w:rsidR="00597A16">
        <w:rPr>
          <w:rFonts w:asciiTheme="minorHAnsi" w:hAnsiTheme="minorHAnsi" w:cs="Arial"/>
          <w:sz w:val="24"/>
          <w:szCs w:val="24"/>
        </w:rPr>
        <w:t>R$</w:t>
      </w:r>
      <w:r w:rsidR="00196A9B">
        <w:rPr>
          <w:rFonts w:asciiTheme="minorHAnsi" w:hAnsiTheme="minorHAnsi" w:cs="Arial"/>
          <w:sz w:val="24"/>
          <w:szCs w:val="24"/>
        </w:rPr>
        <w:t xml:space="preserve"> </w:t>
      </w:r>
      <w:r w:rsidR="00B5753B" w:rsidRPr="00B5753B">
        <w:rPr>
          <w:rFonts w:asciiTheme="minorHAnsi" w:hAnsiTheme="minorHAnsi" w:cs="Arial"/>
          <w:sz w:val="24"/>
          <w:szCs w:val="24"/>
        </w:rPr>
        <w:t>151.865,82 (Cento e cinquenta e um mil, oitocentos e sessenta e cinco mil e oitenta e dois centavos) que serão utilizados nas seguintes dotações orçamentárias:</w:t>
      </w:r>
    </w:p>
    <w:p w:rsidR="00B5753B" w:rsidRPr="00B5753B" w:rsidRDefault="00B5753B" w:rsidP="00B5753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5753B" w:rsidRPr="00B5753B" w:rsidRDefault="00B5753B" w:rsidP="00B5753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5753B">
        <w:rPr>
          <w:rFonts w:asciiTheme="minorHAnsi" w:hAnsiTheme="minorHAnsi" w:cs="Arial"/>
          <w:sz w:val="24"/>
          <w:szCs w:val="24"/>
        </w:rPr>
        <w:t>0300-SECRETARIA MUNICIPAL DE INFRAESTRUTURA E ADMINISTRAÇÃO</w:t>
      </w:r>
    </w:p>
    <w:p w:rsidR="00B5753B" w:rsidRPr="00B5753B" w:rsidRDefault="00B5753B" w:rsidP="00B5753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5753B">
        <w:rPr>
          <w:rFonts w:asciiTheme="minorHAnsi" w:hAnsiTheme="minorHAnsi" w:cs="Arial"/>
          <w:sz w:val="24"/>
          <w:szCs w:val="24"/>
        </w:rPr>
        <w:t>0301-ORGANIZAÇÃO E MODERNIZAÇÃO ADMNINISTRATIVA</w:t>
      </w:r>
    </w:p>
    <w:p w:rsidR="00B5753B" w:rsidRPr="00B5753B" w:rsidRDefault="00B5753B" w:rsidP="00B5753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5753B">
        <w:rPr>
          <w:rFonts w:asciiTheme="minorHAnsi" w:hAnsiTheme="minorHAnsi" w:cs="Arial"/>
          <w:sz w:val="24"/>
          <w:szCs w:val="24"/>
        </w:rPr>
        <w:t>2229-ADMINISTRAÇÃO GOVERNAMENTAL</w:t>
      </w:r>
    </w:p>
    <w:p w:rsidR="00B5753B" w:rsidRPr="00B5753B" w:rsidRDefault="00B5753B" w:rsidP="00B5753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5753B">
        <w:rPr>
          <w:rFonts w:asciiTheme="minorHAnsi" w:hAnsiTheme="minorHAnsi" w:cs="Arial"/>
          <w:sz w:val="24"/>
          <w:szCs w:val="24"/>
        </w:rPr>
        <w:t xml:space="preserve">33909239.00.00-Outros Serviços Terceiros – Pessoa Jurídica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</w:t>
      </w:r>
      <w:r w:rsidRPr="00B5753B">
        <w:rPr>
          <w:rFonts w:asciiTheme="minorHAnsi" w:hAnsiTheme="minorHAnsi" w:cs="Arial"/>
          <w:sz w:val="24"/>
          <w:szCs w:val="24"/>
        </w:rPr>
        <w:t>31.865,82</w:t>
      </w:r>
    </w:p>
    <w:p w:rsidR="00B5753B" w:rsidRPr="00B5753B" w:rsidRDefault="00B5753B" w:rsidP="00B5753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5753B" w:rsidRPr="00B5753B" w:rsidRDefault="00B5753B" w:rsidP="00B5753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5753B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B5753B" w:rsidRPr="00B5753B" w:rsidRDefault="00B5753B" w:rsidP="00B5753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5753B">
        <w:rPr>
          <w:rFonts w:asciiTheme="minorHAnsi" w:hAnsiTheme="minorHAnsi" w:cs="Arial"/>
          <w:sz w:val="24"/>
          <w:szCs w:val="24"/>
        </w:rPr>
        <w:t>1101-MANUTENÇÃO DA SECRETARIA DA SAÚDE</w:t>
      </w:r>
    </w:p>
    <w:p w:rsidR="00B5753B" w:rsidRPr="00B5753B" w:rsidRDefault="00B5753B" w:rsidP="00B5753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5753B">
        <w:rPr>
          <w:rFonts w:asciiTheme="minorHAnsi" w:hAnsiTheme="minorHAnsi" w:cs="Arial"/>
          <w:sz w:val="24"/>
          <w:szCs w:val="24"/>
        </w:rPr>
        <w:t>2055-ADMINISTRAÇÃO DE PESSOAL E ENCARGOS DA SECRETARIA</w:t>
      </w:r>
    </w:p>
    <w:p w:rsidR="00B5753B" w:rsidRPr="00B5753B" w:rsidRDefault="00B5753B" w:rsidP="00B5753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5753B">
        <w:rPr>
          <w:rFonts w:asciiTheme="minorHAnsi" w:hAnsiTheme="minorHAnsi" w:cs="Arial"/>
          <w:sz w:val="24"/>
          <w:szCs w:val="24"/>
        </w:rPr>
        <w:t xml:space="preserve">314096.00.00-Ressarcimento Despesas de Pessoal Requisitado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</w:t>
      </w:r>
      <w:r w:rsidRPr="00B5753B">
        <w:rPr>
          <w:rFonts w:asciiTheme="minorHAnsi" w:hAnsiTheme="minorHAnsi" w:cs="Arial"/>
          <w:sz w:val="24"/>
          <w:szCs w:val="24"/>
        </w:rPr>
        <w:t xml:space="preserve">40.000,00                                        </w:t>
      </w:r>
    </w:p>
    <w:p w:rsidR="00B5753B" w:rsidRPr="00B5753B" w:rsidRDefault="00B5753B" w:rsidP="00B5753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5753B">
        <w:rPr>
          <w:rFonts w:asciiTheme="minorHAnsi" w:hAnsiTheme="minorHAnsi" w:cs="Arial"/>
          <w:sz w:val="24"/>
          <w:szCs w:val="24"/>
        </w:rPr>
        <w:t xml:space="preserve">314013.00.00-Obrigações Patronais de Pessoal Requisitado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B5753B">
        <w:rPr>
          <w:rFonts w:asciiTheme="minorHAnsi" w:hAnsiTheme="minorHAnsi" w:cs="Arial"/>
          <w:sz w:val="24"/>
          <w:szCs w:val="24"/>
        </w:rPr>
        <w:t>20.000,00</w:t>
      </w:r>
    </w:p>
    <w:p w:rsidR="00B5753B" w:rsidRPr="00B5753B" w:rsidRDefault="00B5753B" w:rsidP="00B5753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5753B">
        <w:rPr>
          <w:rFonts w:asciiTheme="minorHAnsi" w:hAnsiTheme="minorHAnsi" w:cs="Arial"/>
          <w:sz w:val="24"/>
          <w:szCs w:val="24"/>
        </w:rPr>
        <w:t xml:space="preserve">314092.00.00-Despesas de Exercícios Anteriores de Pessoal Requisitado  </w:t>
      </w:r>
      <w:r>
        <w:rPr>
          <w:rFonts w:asciiTheme="minorHAnsi" w:hAnsiTheme="minorHAnsi" w:cs="Arial"/>
          <w:sz w:val="24"/>
          <w:szCs w:val="24"/>
        </w:rPr>
        <w:t xml:space="preserve">           </w:t>
      </w:r>
      <w:r w:rsidRPr="00B5753B">
        <w:rPr>
          <w:rFonts w:asciiTheme="minorHAnsi" w:hAnsiTheme="minorHAnsi" w:cs="Arial"/>
          <w:sz w:val="24"/>
          <w:szCs w:val="24"/>
        </w:rPr>
        <w:t>60.000,00</w:t>
      </w:r>
    </w:p>
    <w:p w:rsidR="00B5753B" w:rsidRPr="00B5753B" w:rsidRDefault="00B5753B" w:rsidP="00B5753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5753B" w:rsidRDefault="00B5753B" w:rsidP="00B5753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5753B" w:rsidRPr="00B5753B" w:rsidRDefault="00B5753B" w:rsidP="00B5753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5753B">
        <w:rPr>
          <w:rFonts w:asciiTheme="minorHAnsi" w:hAnsiTheme="minorHAnsi" w:cs="Arial"/>
          <w:sz w:val="24"/>
          <w:szCs w:val="24"/>
        </w:rPr>
        <w:t>Art.2º Servirá como cobertura do presente Crédito Especial a redução a ser feita nas seguintes dotações orçamentárias:</w:t>
      </w:r>
    </w:p>
    <w:p w:rsidR="00B5753B" w:rsidRPr="00B5753B" w:rsidRDefault="00B5753B" w:rsidP="00B5753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5753B" w:rsidRPr="00B5753B" w:rsidRDefault="00B5753B" w:rsidP="00B5753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5753B">
        <w:rPr>
          <w:rFonts w:asciiTheme="minorHAnsi" w:hAnsiTheme="minorHAnsi" w:cs="Arial"/>
          <w:sz w:val="24"/>
          <w:szCs w:val="24"/>
        </w:rPr>
        <w:t>0300-SECRETARIA MUNICIPAL DE INFRAESTRUTURA E ADMINISTRAÇÃO</w:t>
      </w:r>
    </w:p>
    <w:p w:rsidR="00B5753B" w:rsidRPr="00B5753B" w:rsidRDefault="00B5753B" w:rsidP="00B5753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5753B">
        <w:rPr>
          <w:rFonts w:asciiTheme="minorHAnsi" w:hAnsiTheme="minorHAnsi" w:cs="Arial"/>
          <w:sz w:val="24"/>
          <w:szCs w:val="24"/>
        </w:rPr>
        <w:t>0301-ORGANIZAÇÃO E MODERNIZAÇÃO ADMNINISTRATIVA</w:t>
      </w:r>
    </w:p>
    <w:p w:rsidR="00B5753B" w:rsidRPr="00B5753B" w:rsidRDefault="00B5753B" w:rsidP="00B5753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5753B">
        <w:rPr>
          <w:rFonts w:asciiTheme="minorHAnsi" w:hAnsiTheme="minorHAnsi" w:cs="Arial"/>
          <w:sz w:val="24"/>
          <w:szCs w:val="24"/>
        </w:rPr>
        <w:t>2229-ADMINISTRAÇÃO GOVERNAMENTAL</w:t>
      </w:r>
    </w:p>
    <w:p w:rsidR="00B5753B" w:rsidRPr="00B5753B" w:rsidRDefault="00B5753B" w:rsidP="00B5753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5753B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</w:t>
      </w:r>
      <w:r w:rsidRPr="00B5753B">
        <w:rPr>
          <w:rFonts w:asciiTheme="minorHAnsi" w:hAnsiTheme="minorHAnsi" w:cs="Arial"/>
          <w:sz w:val="24"/>
          <w:szCs w:val="24"/>
        </w:rPr>
        <w:t>31.865,82</w:t>
      </w:r>
    </w:p>
    <w:p w:rsidR="00B5753B" w:rsidRPr="00B5753B" w:rsidRDefault="00B5753B" w:rsidP="00B5753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B5753B">
        <w:rPr>
          <w:rFonts w:asciiTheme="minorHAnsi" w:hAnsiTheme="minorHAnsi" w:cs="Arial"/>
          <w:sz w:val="24"/>
          <w:szCs w:val="24"/>
        </w:rPr>
        <w:lastRenderedPageBreak/>
        <w:t xml:space="preserve">                                                  </w:t>
      </w:r>
    </w:p>
    <w:p w:rsidR="00B5753B" w:rsidRPr="00B5753B" w:rsidRDefault="00B5753B" w:rsidP="00B5753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5753B" w:rsidRPr="00B5753B" w:rsidRDefault="00B5753B" w:rsidP="00B5753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5753B" w:rsidRPr="00B5753B" w:rsidRDefault="00B5753B" w:rsidP="00B5753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5753B" w:rsidRDefault="00B5753B" w:rsidP="00B5753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5753B" w:rsidRPr="00B5753B" w:rsidRDefault="00B5753B" w:rsidP="00B5753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5753B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B5753B" w:rsidRPr="00B5753B" w:rsidRDefault="00B5753B" w:rsidP="00B5753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5753B">
        <w:rPr>
          <w:rFonts w:asciiTheme="minorHAnsi" w:hAnsiTheme="minorHAnsi" w:cs="Arial"/>
          <w:sz w:val="24"/>
          <w:szCs w:val="24"/>
        </w:rPr>
        <w:t>1101-MANUTENÇÃO DA SECRETARIA DA SAÚDE</w:t>
      </w:r>
    </w:p>
    <w:p w:rsidR="00B5753B" w:rsidRPr="00B5753B" w:rsidRDefault="00B5753B" w:rsidP="00B5753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5753B">
        <w:rPr>
          <w:rFonts w:asciiTheme="minorHAnsi" w:hAnsiTheme="minorHAnsi" w:cs="Arial"/>
          <w:sz w:val="24"/>
          <w:szCs w:val="24"/>
        </w:rPr>
        <w:t>2055-ADMINISTRAÇÃO DE PESSOAL E ENCARGOS DA SECRETARIA</w:t>
      </w:r>
    </w:p>
    <w:p w:rsidR="004C052D" w:rsidRDefault="00B5753B" w:rsidP="00B5753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5753B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B5753B">
        <w:rPr>
          <w:rFonts w:asciiTheme="minorHAnsi" w:hAnsiTheme="minorHAnsi" w:cs="Arial"/>
          <w:sz w:val="24"/>
          <w:szCs w:val="24"/>
        </w:rPr>
        <w:t>120.000,00</w:t>
      </w:r>
    </w:p>
    <w:p w:rsidR="00B5753B" w:rsidRDefault="00B5753B" w:rsidP="00B5753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5753B" w:rsidRDefault="00B5753B" w:rsidP="00B5753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C387B" w:rsidRDefault="00EC114A" w:rsidP="00B5753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C114A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862EF1" w:rsidRDefault="00862EF1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4C052D" w:rsidRDefault="004C052D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4C052D" w:rsidRDefault="004C052D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Evandro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Agiz</w:t>
      </w:r>
      <w:proofErr w:type="spellEnd"/>
      <w:r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415748" w:rsidRDefault="00415748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415748" w:rsidRDefault="00415748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415748" w:rsidRDefault="00415748" w:rsidP="00415748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415748" w:rsidRDefault="00415748" w:rsidP="00415748">
      <w:pPr>
        <w:spacing w:line="360" w:lineRule="auto"/>
        <w:jc w:val="both"/>
        <w:rPr>
          <w:rFonts w:ascii="Calibri" w:eastAsia="Calibri" w:hAnsi="Calibri" w:cs="Calibri"/>
          <w:b/>
          <w:sz w:val="18"/>
          <w:szCs w:val="24"/>
        </w:rPr>
      </w:pPr>
    </w:p>
    <w:p w:rsidR="00415748" w:rsidRDefault="00415748" w:rsidP="00415748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Fábio Medeiros de Freitas</w:t>
      </w:r>
    </w:p>
    <w:p w:rsidR="00415748" w:rsidRDefault="00415748" w:rsidP="0041574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415748" w:rsidRDefault="00415748" w:rsidP="00415748">
      <w:pPr>
        <w:jc w:val="center"/>
        <w:rPr>
          <w:rFonts w:asciiTheme="minorHAnsi" w:hAnsiTheme="minorHAnsi" w:cs="Arial"/>
          <w:sz w:val="24"/>
          <w:szCs w:val="24"/>
        </w:rPr>
      </w:pPr>
    </w:p>
    <w:p w:rsidR="00415748" w:rsidRDefault="00415748" w:rsidP="002E592B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415748" w:rsidSect="00503032">
      <w:headerReference w:type="default" r:id="rId9"/>
      <w:footerReference w:type="default" r:id="rId10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0C" w:rsidRDefault="00AD070C" w:rsidP="006B02EF">
      <w:r>
        <w:separator/>
      </w:r>
    </w:p>
  </w:endnote>
  <w:endnote w:type="continuationSeparator" w:id="0">
    <w:p w:rsidR="00AD070C" w:rsidRDefault="00AD070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8537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8537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8537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8537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</w:t>
    </w:r>
    <w:proofErr w:type="gramStart"/>
    <w:r w:rsidR="002B5130" w:rsidRPr="006F7243">
      <w:rPr>
        <w:rFonts w:asciiTheme="minorHAnsi" w:hAnsiTheme="minorHAnsi"/>
        <w:sz w:val="18"/>
      </w:rPr>
      <w:t>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 xml:space="preserve">CNPJ 88.117.700/0001-01 - Rua Cel. Soares de Carvalho, 558 - São Jerônimo - </w:t>
    </w:r>
    <w:proofErr w:type="gramStart"/>
    <w:r w:rsidRPr="00D15A4D">
      <w:rPr>
        <w:rFonts w:asciiTheme="minorHAnsi" w:hAnsiTheme="minorHAnsi"/>
        <w:sz w:val="18"/>
      </w:rPr>
      <w:t>RS</w:t>
    </w:r>
    <w:proofErr w:type="gramEnd"/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0C" w:rsidRDefault="00AD070C" w:rsidP="006B02EF">
      <w:r>
        <w:separator/>
      </w:r>
    </w:p>
  </w:footnote>
  <w:footnote w:type="continuationSeparator" w:id="0">
    <w:p w:rsidR="00AD070C" w:rsidRDefault="00AD070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5748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5379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70C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3576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4B44"/>
    <w:rsid w:val="00F007CD"/>
    <w:rsid w:val="00F04AE2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1332D-E78B-401F-BC19-049673B75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César</cp:lastModifiedBy>
  <cp:revision>10</cp:revision>
  <cp:lastPrinted>2021-01-07T18:31:00Z</cp:lastPrinted>
  <dcterms:created xsi:type="dcterms:W3CDTF">2021-01-06T13:36:00Z</dcterms:created>
  <dcterms:modified xsi:type="dcterms:W3CDTF">2021-01-19T12:58:00Z</dcterms:modified>
</cp:coreProperties>
</file>