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A" w:rsidRDefault="00754D0A" w:rsidP="00754D0A">
      <w:pPr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</w:t>
      </w:r>
    </w:p>
    <w:p w:rsidR="00ED4F85" w:rsidRDefault="00754D0A" w:rsidP="00754D0A">
      <w:pPr>
        <w:rPr>
          <w:rFonts w:asciiTheme="minorHAnsi" w:hAnsiTheme="minorHAnsi" w:cstheme="minorHAnsi"/>
          <w:b/>
        </w:rPr>
      </w:pPr>
      <w:r w:rsidRPr="00754D0A">
        <w:rPr>
          <w:rFonts w:asciiTheme="minorHAnsi" w:hAnsiTheme="minorHAnsi" w:cstheme="minorHAnsi"/>
          <w:b/>
        </w:rPr>
        <w:t xml:space="preserve">                                                                  </w:t>
      </w:r>
    </w:p>
    <w:p w:rsidR="00754D0A" w:rsidRPr="00754D0A" w:rsidRDefault="00ED4F85" w:rsidP="00754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754D0A" w:rsidRPr="00754D0A">
        <w:rPr>
          <w:rFonts w:asciiTheme="minorHAnsi" w:hAnsiTheme="minorHAnsi" w:cstheme="minorHAnsi"/>
          <w:b/>
        </w:rPr>
        <w:t>Resolução nº 0</w:t>
      </w:r>
      <w:r w:rsidR="00336F01">
        <w:rPr>
          <w:rFonts w:asciiTheme="minorHAnsi" w:hAnsiTheme="minorHAnsi" w:cstheme="minorHAnsi"/>
          <w:b/>
        </w:rPr>
        <w:t>2</w:t>
      </w:r>
      <w:r w:rsidR="00754D0A" w:rsidRPr="00754D0A">
        <w:rPr>
          <w:rFonts w:asciiTheme="minorHAnsi" w:hAnsiTheme="minorHAnsi" w:cstheme="minorHAnsi"/>
          <w:b/>
        </w:rPr>
        <w:t>/2022</w:t>
      </w:r>
    </w:p>
    <w:p w:rsidR="00754D0A" w:rsidRPr="00754D0A" w:rsidRDefault="00754D0A" w:rsidP="00754D0A">
      <w:pPr>
        <w:rPr>
          <w:rFonts w:asciiTheme="minorHAnsi" w:hAnsiTheme="minorHAnsi" w:cstheme="minorHAnsi"/>
          <w:b/>
        </w:rPr>
      </w:pPr>
    </w:p>
    <w:p w:rsidR="00336F01" w:rsidRPr="00A34600" w:rsidRDefault="00336F01" w:rsidP="00336F01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 xml:space="preserve">    D</w:t>
      </w:r>
      <w:r>
        <w:rPr>
          <w:rFonts w:asciiTheme="minorHAnsi" w:hAnsiTheme="minorHAnsi" w:cstheme="minorHAnsi"/>
          <w:b/>
        </w:rPr>
        <w:t>ispõe sobre o pagamento de indenização pelo uso de veículo particular aos Servidores e/ou Vereadores do Poder Legislativo do Município de São Jerônimo e dá outras providências</w:t>
      </w:r>
      <w:r w:rsidRPr="00A34600">
        <w:rPr>
          <w:rFonts w:asciiTheme="minorHAnsi" w:hAnsiTheme="minorHAnsi" w:cstheme="minorHAnsi"/>
          <w:b/>
        </w:rPr>
        <w:t xml:space="preserve">. </w:t>
      </w: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p w:rsidR="00754D0A" w:rsidRPr="00754D0A" w:rsidRDefault="00754D0A" w:rsidP="00336F01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  <w:b/>
        </w:rPr>
        <w:t xml:space="preserve">ALAN FERREIRA MENEZES, </w:t>
      </w:r>
      <w:r w:rsidRPr="00754D0A">
        <w:rPr>
          <w:rFonts w:asciiTheme="minorHAnsi" w:hAnsiTheme="minorHAnsi" w:cstheme="minorHAnsi"/>
        </w:rPr>
        <w:t xml:space="preserve">Presidente da Câmara Municipal de Vereadores de São Jerônimo, no uso de suas atribuições legais, FAZ SABER, que a Câmara Municipal aprovou e eu promulgo a seguinte </w:t>
      </w:r>
      <w:r w:rsidRPr="00754D0A">
        <w:rPr>
          <w:rFonts w:asciiTheme="minorHAnsi" w:hAnsiTheme="minorHAnsi" w:cstheme="minorHAnsi"/>
          <w:b/>
        </w:rPr>
        <w:t>RESOLUÇÃO</w:t>
      </w:r>
      <w:r w:rsidRPr="00754D0A">
        <w:rPr>
          <w:rFonts w:asciiTheme="minorHAnsi" w:hAnsiTheme="minorHAnsi" w:cstheme="minorHAnsi"/>
        </w:rPr>
        <w:t>: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  <w:b/>
        </w:rPr>
      </w:pP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1º.</w:t>
      </w:r>
      <w:r w:rsidRPr="00A34600">
        <w:rPr>
          <w:rFonts w:asciiTheme="minorHAnsi" w:hAnsiTheme="minorHAnsi" w:cstheme="minorHAnsi"/>
        </w:rPr>
        <w:tab/>
        <w:t>Fica instituído o pagamento de indenização pelo uso de veículo particular aos Servidores</w:t>
      </w:r>
      <w:r>
        <w:rPr>
          <w:rFonts w:asciiTheme="minorHAnsi" w:hAnsiTheme="minorHAnsi" w:cstheme="minorHAnsi"/>
        </w:rPr>
        <w:t xml:space="preserve"> e/ou Vereadores</w:t>
      </w:r>
      <w:r w:rsidRPr="00A34600">
        <w:rPr>
          <w:rFonts w:asciiTheme="minorHAnsi" w:hAnsiTheme="minorHAnsi" w:cstheme="minorHAnsi"/>
        </w:rPr>
        <w:t xml:space="preserve"> da Câmara Municipal de Vereadores de São Jerônimo, </w:t>
      </w:r>
      <w:r>
        <w:rPr>
          <w:rFonts w:asciiTheme="minorHAnsi" w:hAnsiTheme="minorHAnsi" w:cstheme="minorHAnsi"/>
        </w:rPr>
        <w:t xml:space="preserve">em deslocamentos indispensáveis ao exercício das atividades inerentes ao cargo público, bem como </w:t>
      </w:r>
      <w:r w:rsidRPr="004816F1">
        <w:rPr>
          <w:rFonts w:asciiTheme="minorHAnsi" w:hAnsiTheme="minorHAnsi" w:cstheme="minorHAnsi"/>
        </w:rPr>
        <w:t xml:space="preserve">a serviço desta Casa Legislativa, </w:t>
      </w:r>
      <w:r>
        <w:rPr>
          <w:rFonts w:asciiTheme="minorHAnsi" w:hAnsiTheme="minorHAnsi" w:cstheme="minorHAnsi"/>
        </w:rPr>
        <w:t xml:space="preserve">para </w:t>
      </w:r>
      <w:r w:rsidRPr="004816F1">
        <w:rPr>
          <w:rFonts w:asciiTheme="minorHAnsi" w:hAnsiTheme="minorHAnsi" w:cstheme="minorHAnsi"/>
        </w:rPr>
        <w:t xml:space="preserve">participação em Cursos, Congressos, Seminários, Palestras, Reuniões, Audiências </w:t>
      </w:r>
      <w:r>
        <w:rPr>
          <w:rFonts w:asciiTheme="minorHAnsi" w:hAnsiTheme="minorHAnsi" w:cstheme="minorHAnsi"/>
        </w:rPr>
        <w:t>devidamente autorizados pelo Presidente.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§ 1º.</w:t>
      </w:r>
      <w:r w:rsidRPr="00A34600">
        <w:rPr>
          <w:rFonts w:asciiTheme="minorHAnsi" w:hAnsiTheme="minorHAnsi" w:cstheme="minorHAnsi"/>
        </w:rPr>
        <w:tab/>
        <w:t>Na hipótese do deslocamento previsto no caput deste artigo, o servidor</w:t>
      </w:r>
      <w:r>
        <w:rPr>
          <w:rFonts w:asciiTheme="minorHAnsi" w:hAnsiTheme="minorHAnsi" w:cstheme="minorHAnsi"/>
        </w:rPr>
        <w:t xml:space="preserve"> e/ou Vereador</w:t>
      </w:r>
      <w:r w:rsidRPr="00A34600">
        <w:rPr>
          <w:rFonts w:asciiTheme="minorHAnsi" w:hAnsiTheme="minorHAnsi" w:cstheme="minorHAnsi"/>
        </w:rPr>
        <w:t xml:space="preserve"> que acordar com a Câmara Municipal de Vereadores, terá a incumbência de conduzir os demais integrantes da equipe da designação ou que representará a Câmara Municipal.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§ 2º.</w:t>
      </w:r>
      <w:r w:rsidRPr="00A346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Fica autorizado o pagamento da indenização, quando for designado apenas um servidor e/ou Vereador em representação da Câmara Municipal</w:t>
      </w:r>
      <w:r w:rsidRPr="00A34600">
        <w:rPr>
          <w:rFonts w:asciiTheme="minorHAnsi" w:hAnsiTheme="minorHAnsi" w:cstheme="minorHAnsi"/>
        </w:rPr>
        <w:t>.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2.º.</w:t>
      </w:r>
      <w:r w:rsidRPr="00A346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 utilização de veículo particular, nos termos do Art. 1º desta Resolução, somente será permitida com autorização expressa do Presidente da Câmara Municipal de Vereadores, após a verificação das seguintes condições:</w:t>
      </w: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serviços externos a serem executados exigem a utilização do veículo para sua realização;</w:t>
      </w:r>
    </w:p>
    <w:p w:rsidR="00336F01" w:rsidRDefault="00336F01" w:rsidP="00336F01">
      <w:pPr>
        <w:pStyle w:val="PargrafodaLista"/>
        <w:ind w:left="2421"/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Servidor e/ou Vereador detêm a propriedade ou posse do veículo automotor devidamente legalizado, para, no mínimo, 04 (quatro) passageiros, estando o mesmo adequado aos serviços em perfeitas condições de trafegabilidade.</w:t>
      </w:r>
    </w:p>
    <w:p w:rsidR="00336F01" w:rsidRDefault="00336F01" w:rsidP="00336F01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Firmar termo de autorização de Uso, assinado pelo respectivo servidor e/ou Vereador, em caso de ser o proprietário; ou termo de autorização de uso, assinado pelo respectivo servidor e/ou vereador e o proprietário do veículo, em caso de posse.</w:t>
      </w:r>
    </w:p>
    <w:p w:rsidR="00336F01" w:rsidRPr="0041002E" w:rsidRDefault="00336F01" w:rsidP="00336F01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Obrigatoriamente, o servidor e/ou Vereador deverá possuir habilitação para dirigir veículo automotor nas condições exigidas pelo Código Brasileiro de Trânsito.  </w:t>
      </w: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3º.</w:t>
      </w:r>
      <w:r>
        <w:rPr>
          <w:rFonts w:asciiTheme="minorHAnsi" w:hAnsiTheme="minorHAnsi" w:cstheme="minorHAnsi"/>
        </w:rPr>
        <w:tab/>
        <w:t>O Termo de Autorização de Uso a ser firmado pelo servidor e/ou vereador, ou em caso de posse, também pelo proprietário, a qual minuta em anexo, é parte integrante desta Resolução, deverá ser redigido e entregue ao setor de patrimônio da Câmara, através do qual serão fixadas as seguintes obrigações: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compromisso</w:t>
      </w:r>
      <w:proofErr w:type="gramEnd"/>
      <w:r w:rsidRPr="009A68D4">
        <w:rPr>
          <w:rFonts w:asciiTheme="minorHAnsi" w:hAnsiTheme="minorHAnsi" w:cstheme="minorHAnsi"/>
        </w:rPr>
        <w:t xml:space="preserve"> de utilizar o veículo em transporte próprio, caso o deslocamento seja individual, ou dos componentes das equipes, para execução de tarefas e serviços, sejam quais forem os locais ou as estradas em que devam ser executados;</w:t>
      </w: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compromisso</w:t>
      </w:r>
      <w:proofErr w:type="gramEnd"/>
      <w:r w:rsidRPr="009A68D4">
        <w:rPr>
          <w:rFonts w:asciiTheme="minorHAnsi" w:hAnsiTheme="minorHAnsi" w:cstheme="minorHAnsi"/>
        </w:rPr>
        <w:t xml:space="preserve"> de cumprir integralmente as prescrições contidas nesta Resolução;</w:t>
      </w: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declaração</w:t>
      </w:r>
      <w:proofErr w:type="gramEnd"/>
      <w:r w:rsidRPr="009A68D4">
        <w:rPr>
          <w:rFonts w:asciiTheme="minorHAnsi" w:hAnsiTheme="minorHAnsi" w:cstheme="minorHAnsi"/>
        </w:rPr>
        <w:t xml:space="preserve"> de que correrão sob sua inteira responsabilidade todos os encargos e despesas de manutenção e conservação do veículo, sejam consertos, reformas, reposição de peças, óleo, lavagens, lubrificação, combustível etc.;</w:t>
      </w: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declaração</w:t>
      </w:r>
      <w:proofErr w:type="gramEnd"/>
      <w:r w:rsidRPr="009A68D4">
        <w:rPr>
          <w:rFonts w:asciiTheme="minorHAnsi" w:hAnsiTheme="minorHAnsi" w:cstheme="minorHAnsi"/>
        </w:rPr>
        <w:t xml:space="preserve"> de que também correrão por sua conta todas as despesas com garagem, impostos, multas e seguros;</w:t>
      </w: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obrigação</w:t>
      </w:r>
      <w:proofErr w:type="gramEnd"/>
      <w:r w:rsidRPr="009A68D4">
        <w:rPr>
          <w:rFonts w:asciiTheme="minorHAnsi" w:hAnsiTheme="minorHAnsi" w:cstheme="minorHAnsi"/>
        </w:rPr>
        <w:t xml:space="preserve"> de manter o veículo em perfeitas condições de funcionamento;</w:t>
      </w:r>
    </w:p>
    <w:p w:rsidR="00336F01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compromisso</w:t>
      </w:r>
      <w:proofErr w:type="gramEnd"/>
      <w:r w:rsidRPr="009A68D4">
        <w:rPr>
          <w:rFonts w:asciiTheme="minorHAnsi" w:hAnsiTheme="minorHAnsi" w:cstheme="minorHAnsi"/>
        </w:rPr>
        <w:t xml:space="preserve"> de manter devidamente legalizados os documentos de propriedade do veículo e a Carteira Nacional de Habilitação;</w:t>
      </w:r>
    </w:p>
    <w:p w:rsidR="00336F01" w:rsidRPr="009A68D4" w:rsidRDefault="00336F01" w:rsidP="00336F01">
      <w:pPr>
        <w:pStyle w:val="PargrafodaLista"/>
        <w:numPr>
          <w:ilvl w:val="0"/>
          <w:numId w:val="8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9A68D4">
        <w:rPr>
          <w:rFonts w:asciiTheme="minorHAnsi" w:hAnsiTheme="minorHAnsi" w:cstheme="minorHAnsi"/>
        </w:rPr>
        <w:t>compromisso</w:t>
      </w:r>
      <w:proofErr w:type="gramEnd"/>
      <w:r w:rsidRPr="009A68D4">
        <w:rPr>
          <w:rFonts w:asciiTheme="minorHAnsi" w:hAnsiTheme="minorHAnsi" w:cstheme="minorHAnsi"/>
        </w:rPr>
        <w:t xml:space="preserve"> de permitir, em qualquer época, a revisão técnica do veículo,</w:t>
      </w:r>
      <w:r>
        <w:rPr>
          <w:rFonts w:asciiTheme="minorHAnsi" w:hAnsiTheme="minorHAnsi" w:cstheme="minorHAnsi"/>
        </w:rPr>
        <w:t xml:space="preserve"> por determinação do Presidente da Câmara</w:t>
      </w:r>
      <w:r w:rsidRPr="009A68D4">
        <w:rPr>
          <w:rFonts w:asciiTheme="minorHAnsi" w:hAnsiTheme="minorHAnsi" w:cstheme="minorHAnsi"/>
        </w:rPr>
        <w:t>;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1º.</w:t>
      </w:r>
      <w:r>
        <w:rPr>
          <w:rFonts w:asciiTheme="minorHAnsi" w:hAnsiTheme="minorHAnsi" w:cstheme="minorHAnsi"/>
        </w:rPr>
        <w:tab/>
        <w:t>O Termo de autorização de Uso a ser firmado, deverá constar as seguintes informações e deverá vir acompanhado dos seguintes documentos: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A34600">
        <w:rPr>
          <w:rFonts w:asciiTheme="minorHAnsi" w:hAnsiTheme="minorHAnsi" w:cstheme="minorHAnsi"/>
        </w:rPr>
        <w:t>nome</w:t>
      </w:r>
      <w:proofErr w:type="gramEnd"/>
      <w:r w:rsidRPr="00A34600">
        <w:rPr>
          <w:rFonts w:asciiTheme="minorHAnsi" w:hAnsiTheme="minorHAnsi" w:cstheme="minorHAnsi"/>
        </w:rPr>
        <w:t>, cargo ou função que exerce e endereço</w:t>
      </w:r>
      <w:r>
        <w:rPr>
          <w:rFonts w:asciiTheme="minorHAnsi" w:hAnsiTheme="minorHAnsi" w:cstheme="minorHAnsi"/>
        </w:rPr>
        <w:t>;</w:t>
      </w: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ED31C7">
        <w:rPr>
          <w:rFonts w:asciiTheme="minorHAnsi" w:hAnsiTheme="minorHAnsi" w:cstheme="minorHAnsi"/>
        </w:rPr>
        <w:t>número</w:t>
      </w:r>
      <w:proofErr w:type="gramEnd"/>
      <w:r w:rsidRPr="00ED31C7">
        <w:rPr>
          <w:rFonts w:asciiTheme="minorHAnsi" w:hAnsiTheme="minorHAnsi" w:cstheme="minorHAnsi"/>
        </w:rPr>
        <w:t xml:space="preserve"> e data de expedição da carteira de habilitação</w:t>
      </w:r>
      <w:r>
        <w:rPr>
          <w:rFonts w:asciiTheme="minorHAnsi" w:hAnsiTheme="minorHAnsi" w:cstheme="minorHAnsi"/>
        </w:rPr>
        <w:t>;</w:t>
      </w: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nome</w:t>
      </w:r>
      <w:proofErr w:type="gramEnd"/>
      <w:r>
        <w:rPr>
          <w:rFonts w:asciiTheme="minorHAnsi" w:hAnsiTheme="minorHAnsi" w:cstheme="minorHAnsi"/>
        </w:rPr>
        <w:t xml:space="preserve"> do Proprietário do Veículo;</w:t>
      </w: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ED31C7">
        <w:rPr>
          <w:rFonts w:asciiTheme="minorHAnsi" w:hAnsiTheme="minorHAnsi" w:cstheme="minorHAnsi"/>
        </w:rPr>
        <w:lastRenderedPageBreak/>
        <w:t>número</w:t>
      </w:r>
      <w:proofErr w:type="gramEnd"/>
      <w:r w:rsidRPr="00ED31C7">
        <w:rPr>
          <w:rFonts w:asciiTheme="minorHAnsi" w:hAnsiTheme="minorHAnsi" w:cstheme="minorHAnsi"/>
        </w:rPr>
        <w:t xml:space="preserve"> do Código RENAVAM do veículo que pretende utilizar no serviço;</w:t>
      </w: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ED31C7">
        <w:rPr>
          <w:rFonts w:asciiTheme="minorHAnsi" w:hAnsiTheme="minorHAnsi" w:cstheme="minorHAnsi"/>
        </w:rPr>
        <w:t>número</w:t>
      </w:r>
      <w:proofErr w:type="gramEnd"/>
      <w:r w:rsidRPr="00ED31C7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a </w:t>
      </w:r>
      <w:r w:rsidRPr="00ED31C7">
        <w:rPr>
          <w:rFonts w:asciiTheme="minorHAnsi" w:hAnsiTheme="minorHAnsi" w:cstheme="minorHAnsi"/>
        </w:rPr>
        <w:t>placa, ano de fabricação e características do veículo</w:t>
      </w:r>
      <w:r>
        <w:rPr>
          <w:rFonts w:asciiTheme="minorHAnsi" w:hAnsiTheme="minorHAnsi" w:cstheme="minorHAnsi"/>
        </w:rPr>
        <w:t>;</w:t>
      </w:r>
    </w:p>
    <w:p w:rsidR="00336F01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 xml:space="preserve">Cópia da Carteira Nacional de Habilitação; </w:t>
      </w:r>
      <w:proofErr w:type="gramStart"/>
      <w:r w:rsidRPr="00ED31C7">
        <w:rPr>
          <w:rFonts w:asciiTheme="minorHAnsi" w:hAnsiTheme="minorHAnsi" w:cstheme="minorHAnsi"/>
        </w:rPr>
        <w:t>e</w:t>
      </w:r>
      <w:proofErr w:type="gramEnd"/>
    </w:p>
    <w:p w:rsidR="00336F01" w:rsidRPr="00ED31C7" w:rsidRDefault="00336F01" w:rsidP="00336F01">
      <w:pPr>
        <w:pStyle w:val="PargrafodaLista"/>
        <w:numPr>
          <w:ilvl w:val="0"/>
          <w:numId w:val="9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 xml:space="preserve">Cópia do Certificado de registro e Licenciamento </w:t>
      </w:r>
      <w:proofErr w:type="gramStart"/>
      <w:r w:rsidRPr="00ED31C7">
        <w:rPr>
          <w:rFonts w:asciiTheme="minorHAnsi" w:hAnsiTheme="minorHAnsi" w:cstheme="minorHAnsi"/>
        </w:rPr>
        <w:t>do Veículos</w:t>
      </w:r>
      <w:proofErr w:type="gramEnd"/>
      <w:r w:rsidRPr="00ED31C7">
        <w:rPr>
          <w:rFonts w:asciiTheme="minorHAnsi" w:hAnsiTheme="minorHAnsi" w:cstheme="minorHAnsi"/>
        </w:rPr>
        <w:t>.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  <w:t>O Servidor e/ou Vereador deverá formalizar um termo de autorização de uso, para cada um dos veículos aos quais pretende utilizar.</w:t>
      </w:r>
    </w:p>
    <w:p w:rsidR="00336F01" w:rsidRPr="00241A15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4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 xml:space="preserve">O </w:t>
      </w:r>
      <w:r>
        <w:rPr>
          <w:rFonts w:asciiTheme="minorHAnsi" w:hAnsiTheme="minorHAnsi" w:cstheme="minorHAnsi"/>
        </w:rPr>
        <w:t xml:space="preserve">Requerimento de Utilização do veículo, deverá ser encaminhado à presidência com no mínimo 24 (vinte e quatro) horas de antecedência, </w:t>
      </w:r>
      <w:r w:rsidRPr="00A34600">
        <w:rPr>
          <w:rFonts w:asciiTheme="minorHAnsi" w:hAnsiTheme="minorHAnsi" w:cstheme="minorHAnsi"/>
        </w:rPr>
        <w:t xml:space="preserve">contendo </w:t>
      </w:r>
      <w:r>
        <w:rPr>
          <w:rFonts w:asciiTheme="minorHAnsi" w:hAnsiTheme="minorHAnsi" w:cstheme="minorHAnsi"/>
        </w:rPr>
        <w:t>a</w:t>
      </w:r>
      <w:r w:rsidRPr="00A34600">
        <w:rPr>
          <w:rFonts w:asciiTheme="minorHAnsi" w:hAnsiTheme="minorHAnsi" w:cstheme="minorHAnsi"/>
        </w:rPr>
        <w:t xml:space="preserve">s seguintes </w:t>
      </w:r>
      <w:r>
        <w:rPr>
          <w:rFonts w:asciiTheme="minorHAnsi" w:hAnsiTheme="minorHAnsi" w:cstheme="minorHAnsi"/>
        </w:rPr>
        <w:t>informações</w:t>
      </w:r>
      <w:r w:rsidRPr="00A34600">
        <w:rPr>
          <w:rFonts w:asciiTheme="minorHAnsi" w:hAnsiTheme="minorHAnsi" w:cstheme="minorHAnsi"/>
        </w:rPr>
        <w:t>: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10"/>
        </w:numPr>
        <w:ind w:left="255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período</w:t>
      </w:r>
      <w:proofErr w:type="gramEnd"/>
      <w:r>
        <w:rPr>
          <w:rFonts w:asciiTheme="minorHAnsi" w:hAnsiTheme="minorHAnsi" w:cstheme="minorHAnsi"/>
        </w:rPr>
        <w:t xml:space="preserve"> da Viagem;</w:t>
      </w:r>
    </w:p>
    <w:p w:rsidR="00336F01" w:rsidRDefault="00336F01" w:rsidP="00336F01">
      <w:pPr>
        <w:pStyle w:val="PargrafodaLista"/>
        <w:numPr>
          <w:ilvl w:val="0"/>
          <w:numId w:val="10"/>
        </w:numPr>
        <w:ind w:left="2552"/>
        <w:jc w:val="both"/>
        <w:rPr>
          <w:rFonts w:asciiTheme="minorHAnsi" w:hAnsiTheme="minorHAnsi" w:cstheme="minorHAnsi"/>
        </w:rPr>
      </w:pPr>
      <w:proofErr w:type="gramStart"/>
      <w:r w:rsidRPr="00C20B44">
        <w:rPr>
          <w:rFonts w:asciiTheme="minorHAnsi" w:hAnsiTheme="minorHAnsi" w:cstheme="minorHAnsi"/>
        </w:rPr>
        <w:t>trajeto</w:t>
      </w:r>
      <w:proofErr w:type="gramEnd"/>
      <w:r w:rsidRPr="00C20B44">
        <w:rPr>
          <w:rFonts w:asciiTheme="minorHAnsi" w:hAnsiTheme="minorHAnsi" w:cstheme="minorHAnsi"/>
        </w:rPr>
        <w:t xml:space="preserve"> da viagem;</w:t>
      </w:r>
    </w:p>
    <w:p w:rsidR="00336F01" w:rsidRDefault="00336F01" w:rsidP="00336F01">
      <w:pPr>
        <w:pStyle w:val="PargrafodaLista"/>
        <w:numPr>
          <w:ilvl w:val="0"/>
          <w:numId w:val="10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Valor a ser indenizado; </w:t>
      </w:r>
      <w:proofErr w:type="gramStart"/>
      <w:r>
        <w:rPr>
          <w:rFonts w:asciiTheme="minorHAnsi" w:hAnsiTheme="minorHAnsi" w:cstheme="minorHAnsi"/>
        </w:rPr>
        <w:t>e</w:t>
      </w:r>
      <w:proofErr w:type="gramEnd"/>
    </w:p>
    <w:p w:rsidR="00336F01" w:rsidRPr="00DE3621" w:rsidRDefault="00336F01" w:rsidP="00336F01">
      <w:pPr>
        <w:pStyle w:val="PargrafodaLista"/>
        <w:numPr>
          <w:ilvl w:val="0"/>
          <w:numId w:val="10"/>
        </w:numPr>
        <w:ind w:left="2552"/>
        <w:jc w:val="both"/>
        <w:rPr>
          <w:rFonts w:asciiTheme="minorHAnsi" w:hAnsiTheme="minorHAnsi" w:cstheme="minorHAnsi"/>
        </w:rPr>
      </w:pPr>
      <w:r w:rsidRPr="00DE3621">
        <w:rPr>
          <w:rFonts w:asciiTheme="minorHAnsi" w:hAnsiTheme="minorHAnsi" w:cstheme="minorHAnsi"/>
        </w:rPr>
        <w:t xml:space="preserve"> </w:t>
      </w:r>
      <w:proofErr w:type="gramStart"/>
      <w:r w:rsidRPr="00DE3621">
        <w:rPr>
          <w:rFonts w:asciiTheme="minorHAnsi" w:hAnsiTheme="minorHAnsi" w:cstheme="minorHAnsi"/>
        </w:rPr>
        <w:t>justificativa</w:t>
      </w:r>
      <w:proofErr w:type="gramEnd"/>
      <w:r w:rsidRPr="00DE3621">
        <w:rPr>
          <w:rFonts w:asciiTheme="minorHAnsi" w:hAnsiTheme="minorHAnsi" w:cstheme="minorHAnsi"/>
        </w:rPr>
        <w:t xml:space="preserve"> da viagem;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1º.</w:t>
      </w:r>
      <w:r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>As despesas de indenização poderão ser pagas de forma antecipada, a critério do Presidente, desde que seja requerida com antecedência de 48 (quarenta e oito) horas.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 xml:space="preserve">Para efeito de cálculo da quilometragem </w:t>
      </w:r>
      <w:r>
        <w:rPr>
          <w:rFonts w:asciiTheme="minorHAnsi" w:hAnsiTheme="minorHAnsi" w:cstheme="minorHAnsi"/>
        </w:rPr>
        <w:t xml:space="preserve">do trajeto a ser </w:t>
      </w:r>
      <w:r w:rsidRPr="00A34600">
        <w:rPr>
          <w:rFonts w:asciiTheme="minorHAnsi" w:hAnsiTheme="minorHAnsi" w:cstheme="minorHAnsi"/>
        </w:rPr>
        <w:t>percorrid</w:t>
      </w:r>
      <w:r>
        <w:rPr>
          <w:rFonts w:asciiTheme="minorHAnsi" w:hAnsiTheme="minorHAnsi" w:cstheme="minorHAnsi"/>
        </w:rPr>
        <w:t>o</w:t>
      </w:r>
      <w:r w:rsidRPr="00A34600">
        <w:rPr>
          <w:rFonts w:asciiTheme="minorHAnsi" w:hAnsiTheme="minorHAnsi" w:cstheme="minorHAnsi"/>
        </w:rPr>
        <w:t xml:space="preserve"> será considerado </w:t>
      </w:r>
      <w:r>
        <w:rPr>
          <w:rFonts w:asciiTheme="minorHAnsi" w:hAnsiTheme="minorHAnsi" w:cstheme="minorHAnsi"/>
        </w:rPr>
        <w:t>a distância entre as cidades, calculadas pelo mecanismo de pesquisa “Google”</w:t>
      </w:r>
      <w:r w:rsidRPr="00A34600">
        <w:rPr>
          <w:rFonts w:asciiTheme="minorHAnsi" w:hAnsiTheme="minorHAnsi" w:cstheme="minorHAnsi"/>
        </w:rPr>
        <w:t xml:space="preserve">. 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3º.</w:t>
      </w:r>
      <w:r>
        <w:rPr>
          <w:rFonts w:asciiTheme="minorHAnsi" w:hAnsiTheme="minorHAnsi" w:cstheme="minorHAnsi"/>
        </w:rPr>
        <w:tab/>
        <w:t>O veículo que tenho sido objeto de acordo, nos termos desta Resolução, deverá ser dirigido pelo próprio servidor e/ou vereador.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>Fica autorizado o ressarcimento do valor equivalente a R$ 1,</w:t>
      </w:r>
      <w:r>
        <w:rPr>
          <w:rFonts w:asciiTheme="minorHAnsi" w:hAnsiTheme="minorHAnsi" w:cstheme="minorHAnsi"/>
        </w:rPr>
        <w:t>6</w:t>
      </w:r>
      <w:r w:rsidRPr="00A34600">
        <w:rPr>
          <w:rFonts w:asciiTheme="minorHAnsi" w:hAnsiTheme="minorHAnsi" w:cstheme="minorHAnsi"/>
        </w:rPr>
        <w:t>0 (um real</w:t>
      </w:r>
      <w:r>
        <w:rPr>
          <w:rFonts w:asciiTheme="minorHAnsi" w:hAnsiTheme="minorHAnsi" w:cstheme="minorHAnsi"/>
        </w:rPr>
        <w:t xml:space="preserve"> e sessenta centavos</w:t>
      </w:r>
      <w:r w:rsidRPr="00A34600">
        <w:rPr>
          <w:rFonts w:asciiTheme="minorHAnsi" w:hAnsiTheme="minorHAnsi" w:cstheme="minorHAnsi"/>
        </w:rPr>
        <w:t xml:space="preserve">) por quilometro rodado, aos agentes públicos de que trata este ato normativo, quando da utilização de veículo </w:t>
      </w:r>
      <w:bookmarkStart w:id="0" w:name="_Hlk92035417"/>
      <w:r w:rsidRPr="00A34600">
        <w:rPr>
          <w:rFonts w:asciiTheme="minorHAnsi" w:hAnsiTheme="minorHAnsi" w:cstheme="minorHAnsi"/>
        </w:rPr>
        <w:t>a serviço desta Casa Legislativa</w:t>
      </w:r>
      <w:r>
        <w:rPr>
          <w:rFonts w:asciiTheme="minorHAnsi" w:hAnsiTheme="minorHAnsi" w:cstheme="minorHAnsi"/>
        </w:rPr>
        <w:t>.</w:t>
      </w:r>
    </w:p>
    <w:bookmarkEnd w:id="0"/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Parágrafo Único.</w:t>
      </w:r>
      <w:r w:rsidRPr="00A34600">
        <w:rPr>
          <w:rFonts w:asciiTheme="minorHAnsi" w:hAnsiTheme="minorHAnsi" w:cstheme="minorHAnsi"/>
        </w:rPr>
        <w:tab/>
        <w:t xml:space="preserve">Caso haja oscilação acentuada no Preço do Combustível, considerando-se majoração ou redução, tornando o valor previsto no caput fora dos padrões da razoabilidade, poderá ser revisto por decisão da mesa diretora.  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6º.</w:t>
      </w:r>
      <w:r>
        <w:rPr>
          <w:rFonts w:asciiTheme="minorHAnsi" w:hAnsiTheme="minorHAnsi" w:cstheme="minorHAnsi"/>
        </w:rPr>
        <w:tab/>
        <w:t>A prestação de contas pela utilização dos valores para despesas de locomoção, deverá ser apresentada em até 05 (cinco) dias úteis após o enceramento do evento que gerou a autorização, e deverá conter os seguintes comprovantes:</w:t>
      </w:r>
    </w:p>
    <w:p w:rsidR="00336F01" w:rsidRDefault="00336F01" w:rsidP="00336F01">
      <w:pPr>
        <w:ind w:firstLine="1701"/>
        <w:jc w:val="both"/>
        <w:rPr>
          <w:rFonts w:asciiTheme="minorHAnsi" w:hAnsiTheme="minorHAnsi" w:cstheme="minorHAnsi"/>
        </w:rPr>
      </w:pPr>
    </w:p>
    <w:p w:rsidR="00336F01" w:rsidRDefault="00336F01" w:rsidP="00336F01">
      <w:pPr>
        <w:pStyle w:val="PargrafodaLista"/>
        <w:numPr>
          <w:ilvl w:val="0"/>
          <w:numId w:val="11"/>
        </w:numPr>
        <w:ind w:left="255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abastecimento</w:t>
      </w:r>
      <w:proofErr w:type="gramEnd"/>
      <w:r>
        <w:rPr>
          <w:rFonts w:asciiTheme="minorHAnsi" w:hAnsiTheme="minorHAnsi" w:cstheme="minorHAnsi"/>
        </w:rPr>
        <w:t xml:space="preserve"> de combustível, contendo a Placa do Veículo Utilizado;</w:t>
      </w:r>
    </w:p>
    <w:p w:rsidR="00336F01" w:rsidRDefault="00336F01" w:rsidP="00336F01">
      <w:pPr>
        <w:pStyle w:val="PargrafodaLista"/>
        <w:numPr>
          <w:ilvl w:val="0"/>
          <w:numId w:val="11"/>
        </w:numPr>
        <w:ind w:left="255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pagamento</w:t>
      </w:r>
      <w:proofErr w:type="gramEnd"/>
      <w:r>
        <w:rPr>
          <w:rFonts w:asciiTheme="minorHAnsi" w:hAnsiTheme="minorHAnsi" w:cstheme="minorHAnsi"/>
        </w:rPr>
        <w:t xml:space="preserve"> de Pedágios; e</w:t>
      </w:r>
    </w:p>
    <w:p w:rsidR="00336F01" w:rsidRPr="00063C4F" w:rsidRDefault="00336F01" w:rsidP="00336F01">
      <w:pPr>
        <w:pStyle w:val="PargrafodaLista"/>
        <w:numPr>
          <w:ilvl w:val="0"/>
          <w:numId w:val="11"/>
        </w:numPr>
        <w:ind w:left="255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pagamentos</w:t>
      </w:r>
      <w:proofErr w:type="gramEnd"/>
      <w:r>
        <w:rPr>
          <w:rFonts w:asciiTheme="minorHAnsi" w:hAnsiTheme="minorHAnsi" w:cstheme="minorHAnsi"/>
        </w:rPr>
        <w:t xml:space="preserve"> de estacionamentos.</w:t>
      </w:r>
    </w:p>
    <w:p w:rsidR="00336F01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Único. </w:t>
      </w:r>
      <w:r w:rsidRPr="00A34600">
        <w:rPr>
          <w:rFonts w:asciiTheme="minorHAnsi" w:hAnsiTheme="minorHAnsi" w:cstheme="minorHAnsi"/>
        </w:rPr>
        <w:t>Não será autorizado o pagamento da verba de que trata esta Resolução, caso o condutor não esteja com a habilitação regular.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7º.</w:t>
      </w:r>
      <w:r w:rsidRPr="00A346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 Câmara de Vereadores de São Jerônimo,</w:t>
      </w:r>
      <w:r w:rsidRPr="00A34600">
        <w:rPr>
          <w:rFonts w:asciiTheme="minorHAnsi" w:hAnsiTheme="minorHAnsi" w:cstheme="minorHAnsi"/>
        </w:rPr>
        <w:t xml:space="preserve"> fica isenta de quaisquer responsabilidades civil ou </w:t>
      </w:r>
      <w:r>
        <w:rPr>
          <w:rFonts w:asciiTheme="minorHAnsi" w:hAnsiTheme="minorHAnsi" w:cstheme="minorHAnsi"/>
        </w:rPr>
        <w:t>criminal</w:t>
      </w:r>
      <w:r w:rsidRPr="00A34600">
        <w:rPr>
          <w:rFonts w:asciiTheme="minorHAnsi" w:hAnsiTheme="minorHAnsi" w:cstheme="minorHAnsi"/>
        </w:rPr>
        <w:t xml:space="preserve">, que possam ocorrer </w:t>
      </w:r>
      <w:r>
        <w:rPr>
          <w:rFonts w:asciiTheme="minorHAnsi" w:hAnsiTheme="minorHAnsi" w:cstheme="minorHAnsi"/>
        </w:rPr>
        <w:t xml:space="preserve">pela utilização do </w:t>
      </w:r>
      <w:r w:rsidRPr="00A34600">
        <w:rPr>
          <w:rFonts w:asciiTheme="minorHAnsi" w:hAnsiTheme="minorHAnsi" w:cstheme="minorHAnsi"/>
        </w:rPr>
        <w:t>veículo, sendo o condutor responsável por ele</w:t>
      </w:r>
      <w:r>
        <w:rPr>
          <w:rFonts w:asciiTheme="minorHAnsi" w:hAnsiTheme="minorHAnsi" w:cstheme="minorHAnsi"/>
        </w:rPr>
        <w:t>s</w:t>
      </w:r>
      <w:r w:rsidRPr="00A34600">
        <w:rPr>
          <w:rFonts w:asciiTheme="minorHAnsi" w:hAnsiTheme="minorHAnsi" w:cstheme="minorHAnsi"/>
        </w:rPr>
        <w:t>.</w:t>
      </w:r>
    </w:p>
    <w:p w:rsidR="00336F01" w:rsidRPr="00A34600" w:rsidRDefault="00336F01" w:rsidP="00336F01">
      <w:pPr>
        <w:jc w:val="both"/>
        <w:rPr>
          <w:rFonts w:asciiTheme="minorHAnsi" w:hAnsiTheme="minorHAnsi" w:cstheme="minorHAnsi"/>
        </w:rPr>
      </w:pPr>
    </w:p>
    <w:p w:rsidR="00336F01" w:rsidRPr="00A34600" w:rsidRDefault="00336F01" w:rsidP="00336F01">
      <w:pPr>
        <w:ind w:firstLine="1701"/>
        <w:jc w:val="both"/>
        <w:rPr>
          <w:rFonts w:asciiTheme="minorHAnsi" w:hAnsiTheme="minorHAnsi" w:cstheme="minorHAnsi"/>
          <w:color w:val="1F497D"/>
        </w:rPr>
      </w:pPr>
      <w:r w:rsidRPr="00A34600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8º</w:t>
      </w:r>
      <w:r w:rsidRPr="00A34600">
        <w:rPr>
          <w:rFonts w:asciiTheme="minorHAnsi" w:hAnsiTheme="minorHAnsi" w:cstheme="minorHAnsi"/>
        </w:rPr>
        <w:t>.</w:t>
      </w:r>
      <w:r w:rsidRPr="00A346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Revogadas as disposições em contrário, especialmente as resoluções 004/2020 e 002/2021, e e</w:t>
      </w:r>
      <w:r w:rsidRPr="00A34600">
        <w:rPr>
          <w:rFonts w:asciiTheme="minorHAnsi" w:hAnsiTheme="minorHAnsi" w:cstheme="minorHAnsi"/>
        </w:rPr>
        <w:t>sta Resolução entra em vigor na data de sua publicação.</w:t>
      </w:r>
    </w:p>
    <w:p w:rsidR="00336F01" w:rsidRDefault="00336F01" w:rsidP="00336F0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:rsidR="00336F01" w:rsidRDefault="00336F01" w:rsidP="00754D0A">
      <w:pPr>
        <w:ind w:firstLine="1701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336F01" w:rsidRDefault="00336F01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05 de janeiro de 2022.</w:t>
      </w: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center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Alan Ferreira Menezes</w:t>
      </w:r>
    </w:p>
    <w:p w:rsidR="00ED4F85" w:rsidRPr="00754D0A" w:rsidRDefault="00ED4F85" w:rsidP="00ED4F85">
      <w:pPr>
        <w:ind w:firstLine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sectPr w:rsidR="00754D0A" w:rsidRPr="00754D0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4D" w:rsidRDefault="00302F4D">
      <w:r>
        <w:separator/>
      </w:r>
    </w:p>
  </w:endnote>
  <w:endnote w:type="continuationSeparator" w:id="0">
    <w:p w:rsidR="00302F4D" w:rsidRDefault="003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4D" w:rsidRDefault="00302F4D">
      <w:r>
        <w:separator/>
      </w:r>
    </w:p>
  </w:footnote>
  <w:footnote w:type="continuationSeparator" w:id="0">
    <w:p w:rsidR="00302F4D" w:rsidRDefault="0030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02F4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288613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754D0A" w:rsidRDefault="00754D0A" w:rsidP="004B3718">
    <w:pPr>
      <w:pStyle w:val="Cabealho"/>
      <w:jc w:val="center"/>
      <w:rPr>
        <w:rFonts w:ascii="Calibri" w:hAnsi="Calibri"/>
      </w:rPr>
    </w:pPr>
    <w:r w:rsidRPr="00754D0A">
      <w:rPr>
        <w:rFonts w:ascii="Calibri" w:hAnsi="Calibri"/>
      </w:rPr>
      <w:t>Gabinete do 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8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02F4D"/>
    <w:rsid w:val="00314ECE"/>
    <w:rsid w:val="003164E9"/>
    <w:rsid w:val="003265BF"/>
    <w:rsid w:val="00336F01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54D0A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7323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4F85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D7B3-72F3-47DB-B9B6-7E6D1D97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2022-01-05T14:01:00Z</cp:lastPrinted>
  <dcterms:created xsi:type="dcterms:W3CDTF">2022-01-05T14:09:00Z</dcterms:created>
  <dcterms:modified xsi:type="dcterms:W3CDTF">2022-01-05T14:09:00Z</dcterms:modified>
</cp:coreProperties>
</file>