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25FDA">
        <w:rPr>
          <w:rFonts w:asciiTheme="minorHAnsi" w:hAnsiTheme="minorHAnsi" w:cs="Arial"/>
          <w:b/>
          <w:sz w:val="24"/>
          <w:szCs w:val="24"/>
        </w:rPr>
        <w:t>4.169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25FDA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630E6">
        <w:rPr>
          <w:rFonts w:asciiTheme="minorHAnsi" w:hAnsiTheme="minorHAnsi" w:cs="Arial"/>
          <w:b/>
          <w:sz w:val="24"/>
          <w:szCs w:val="24"/>
        </w:rPr>
        <w:t>FEVEREIRO DE 2023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</w:t>
      </w:r>
      <w:r w:rsidR="003630E6">
        <w:rPr>
          <w:rFonts w:asciiTheme="minorHAnsi" w:hAnsiTheme="minorHAnsi" w:cs="Arial"/>
          <w:sz w:val="24"/>
          <w:szCs w:val="24"/>
        </w:rPr>
        <w:t>12 meses.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Pr="009C5C4E">
        <w:rPr>
          <w:rFonts w:asciiTheme="minorHAnsi" w:hAnsiTheme="minorHAnsi" w:cs="Arial"/>
          <w:sz w:val="24"/>
          <w:szCs w:val="24"/>
        </w:rPr>
        <w:t>6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Pr="009C5C4E">
        <w:rPr>
          <w:rFonts w:asciiTheme="minorHAnsi" w:hAnsiTheme="minorHAnsi" w:cs="Arial"/>
          <w:sz w:val="24"/>
          <w:szCs w:val="24"/>
        </w:rPr>
        <w:t>sessenta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>12 parcelas iguais de R$ 5.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 xml:space="preserve">00,00 (cinco mil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367983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>./</w:t>
      </w:r>
      <w:proofErr w:type="gramEnd"/>
      <w:r w:rsidRPr="00367983">
        <w:rPr>
          <w:rFonts w:asciiTheme="minorHAnsi" w:hAnsiTheme="minorHAnsi" w:cs="Arial"/>
          <w:sz w:val="24"/>
          <w:szCs w:val="24"/>
        </w:rPr>
        <w:t xml:space="preserve">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67983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 xml:space="preserve">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C4DA1" w:rsidRDefault="008C4DA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325FDA" w:rsidRPr="004A054B" w:rsidRDefault="00325FDA" w:rsidP="00325FDA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325FDA" w:rsidRDefault="00325FDA" w:rsidP="00325FDA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325FDA" w:rsidRDefault="00325FDA" w:rsidP="00325FD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325FDA" w:rsidRDefault="00325FDA" w:rsidP="00325FD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25FDA" w:rsidRDefault="00325FDA" w:rsidP="00325FD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25FDA" w:rsidRDefault="00325FDA" w:rsidP="00325FDA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325FDA" w:rsidRPr="00D923EC" w:rsidRDefault="00325FDA" w:rsidP="00325FDA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  <w:bookmarkStart w:id="0" w:name="_GoBack"/>
      <w:bookmarkEnd w:id="0"/>
    </w:p>
    <w:sectPr w:rsidR="00325FDA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21" w:rsidRDefault="00881621" w:rsidP="006B02EF">
      <w:r>
        <w:separator/>
      </w:r>
    </w:p>
  </w:endnote>
  <w:endnote w:type="continuationSeparator" w:id="0">
    <w:p w:rsidR="00881621" w:rsidRDefault="0088162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35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35B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35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35B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21" w:rsidRDefault="00881621" w:rsidP="006B02EF">
      <w:r>
        <w:separator/>
      </w:r>
    </w:p>
  </w:footnote>
  <w:footnote w:type="continuationSeparator" w:id="0">
    <w:p w:rsidR="00881621" w:rsidRDefault="0088162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49D5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5FDA"/>
    <w:rsid w:val="0033128C"/>
    <w:rsid w:val="00336EEB"/>
    <w:rsid w:val="00350199"/>
    <w:rsid w:val="00354546"/>
    <w:rsid w:val="00354753"/>
    <w:rsid w:val="0035573C"/>
    <w:rsid w:val="003559F3"/>
    <w:rsid w:val="00355FD3"/>
    <w:rsid w:val="00357B48"/>
    <w:rsid w:val="003630E6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1330"/>
    <w:rsid w:val="004D31DF"/>
    <w:rsid w:val="004F2601"/>
    <w:rsid w:val="004F5000"/>
    <w:rsid w:val="004F7825"/>
    <w:rsid w:val="0050068A"/>
    <w:rsid w:val="00500790"/>
    <w:rsid w:val="00502FA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5BB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4CE5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6CF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1621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4DA1"/>
    <w:rsid w:val="008C590F"/>
    <w:rsid w:val="008C77EC"/>
    <w:rsid w:val="008D1D0D"/>
    <w:rsid w:val="008D2A2B"/>
    <w:rsid w:val="008D66CD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3222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AD0F-7E24-4F0E-997D-67958B8A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15</cp:revision>
  <cp:lastPrinted>2023-02-08T13:48:00Z</cp:lastPrinted>
  <dcterms:created xsi:type="dcterms:W3CDTF">2018-10-29T12:54:00Z</dcterms:created>
  <dcterms:modified xsi:type="dcterms:W3CDTF">2023-02-13T19:55:00Z</dcterms:modified>
</cp:coreProperties>
</file>