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B4A70">
        <w:rPr>
          <w:rFonts w:asciiTheme="minorHAnsi" w:hAnsiTheme="minorHAnsi" w:cs="Arial"/>
          <w:b/>
          <w:sz w:val="24"/>
          <w:szCs w:val="24"/>
        </w:rPr>
        <w:t>4.237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B4A70">
        <w:rPr>
          <w:rFonts w:asciiTheme="minorHAnsi" w:hAnsiTheme="minorHAnsi" w:cs="Arial"/>
          <w:b/>
          <w:sz w:val="24"/>
          <w:szCs w:val="24"/>
        </w:rPr>
        <w:t>06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B4A70">
        <w:rPr>
          <w:rFonts w:asciiTheme="minorHAnsi" w:hAnsiTheme="minorHAnsi" w:cs="Arial"/>
          <w:b/>
          <w:sz w:val="24"/>
          <w:szCs w:val="24"/>
        </w:rPr>
        <w:t>SETEMBRO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7039E4" w:rsidRDefault="00E1274E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22BC3">
        <w:rPr>
          <w:rFonts w:asciiTheme="minorHAnsi" w:hAnsiTheme="minorHAnsi" w:cs="Arial"/>
          <w:i w:val="0"/>
          <w:iCs w:val="0"/>
          <w:caps/>
          <w:sz w:val="24"/>
          <w:szCs w:val="24"/>
        </w:rPr>
        <w:t>355.000,00</w:t>
      </w:r>
      <w:r w:rsidR="006302D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22BC3" w:rsidRPr="00922BC3" w:rsidRDefault="00DC445E" w:rsidP="00922BC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922BC3" w:rsidRPr="00922BC3">
        <w:rPr>
          <w:rFonts w:asciiTheme="minorHAnsi" w:hAnsiTheme="minorHAnsi" w:cs="Arial"/>
          <w:sz w:val="24"/>
          <w:szCs w:val="24"/>
        </w:rPr>
        <w:t>355.000,00 (Trezentos e cinquenta e cinco mil reais), que será utilizado nas seguintes dotações orçamentárias:</w:t>
      </w:r>
    </w:p>
    <w:p w:rsidR="00922BC3" w:rsidRPr="00922BC3" w:rsidRDefault="00922BC3" w:rsidP="00922B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0900-SEC MUN DE OBRAS, SANEAMENTO, LOGIST E TRANSPORTE</w:t>
      </w:r>
    </w:p>
    <w:p w:rsidR="00922BC3" w:rsidRPr="00922BC3" w:rsidRDefault="00922BC3" w:rsidP="00922B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922BC3" w:rsidRPr="00922BC3" w:rsidRDefault="00922BC3" w:rsidP="00922B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1034-PAVIMENTAÇÃO C/REC MIN ECONOMIA-EMENDA PARLAMENTAR</w:t>
      </w:r>
    </w:p>
    <w:p w:rsidR="00922BC3" w:rsidRPr="00922BC3" w:rsidRDefault="00922BC3" w:rsidP="00922B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 xml:space="preserve">339030.00.00-Material de Consumo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922BC3">
        <w:rPr>
          <w:rFonts w:asciiTheme="minorHAnsi" w:hAnsiTheme="minorHAnsi" w:cs="Arial"/>
          <w:sz w:val="24"/>
          <w:szCs w:val="24"/>
        </w:rPr>
        <w:t>245.000,00</w:t>
      </w:r>
    </w:p>
    <w:p w:rsidR="00922BC3" w:rsidRPr="00922BC3" w:rsidRDefault="00922BC3" w:rsidP="00922B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922BC3">
        <w:rPr>
          <w:rFonts w:asciiTheme="minorHAnsi" w:hAnsiTheme="minorHAnsi" w:cs="Arial"/>
          <w:sz w:val="24"/>
          <w:szCs w:val="24"/>
        </w:rPr>
        <w:t>110.000,00</w:t>
      </w:r>
    </w:p>
    <w:p w:rsidR="00922BC3" w:rsidRPr="00922BC3" w:rsidRDefault="00922BC3" w:rsidP="00922BC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 xml:space="preserve">                                     </w:t>
      </w:r>
    </w:p>
    <w:p w:rsidR="00922BC3" w:rsidRPr="00922BC3" w:rsidRDefault="001A222E" w:rsidP="00922BC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922BC3" w:rsidRPr="00922BC3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 seguinte dotação orçamentária:</w:t>
      </w:r>
    </w:p>
    <w:p w:rsidR="00922BC3" w:rsidRPr="00922BC3" w:rsidRDefault="00922BC3" w:rsidP="001A2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0900-SEC MUN DE OBRAS, SANEAMENTO, LOGIST E TRANSPORTE</w:t>
      </w:r>
    </w:p>
    <w:p w:rsidR="00922BC3" w:rsidRPr="00922BC3" w:rsidRDefault="00922BC3" w:rsidP="001A2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7039E4" w:rsidRDefault="00922BC3" w:rsidP="001A2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2BC3">
        <w:rPr>
          <w:rFonts w:asciiTheme="minorHAnsi" w:hAnsiTheme="minorHAnsi" w:cs="Arial"/>
          <w:sz w:val="24"/>
          <w:szCs w:val="24"/>
        </w:rPr>
        <w:t>1034-PAVIMENTAÇÃO C/REC MIN ECONOMIA-EMENDA PARLAMENTAR</w:t>
      </w:r>
    </w:p>
    <w:p w:rsidR="001A222E" w:rsidRPr="007039E4" w:rsidRDefault="001A222E" w:rsidP="001A222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A222E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355.000,00</w:t>
      </w:r>
    </w:p>
    <w:p w:rsidR="001A222E" w:rsidRDefault="001A222E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B4A70" w:rsidRDefault="006B4A70" w:rsidP="006B4A7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6B4A70" w:rsidRDefault="006B4A70" w:rsidP="006B4A7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B4A70" w:rsidRDefault="006B4A70" w:rsidP="006B4A7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6B4A70" w:rsidRDefault="006B4A70" w:rsidP="006B4A7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6B4A7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9A" w:rsidRDefault="002C089A" w:rsidP="006B02EF">
      <w:r>
        <w:separator/>
      </w:r>
    </w:p>
  </w:endnote>
  <w:endnote w:type="continuationSeparator" w:id="0">
    <w:p w:rsidR="002C089A" w:rsidRDefault="002C089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4A7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4A7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4A7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4A7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9A" w:rsidRDefault="002C089A" w:rsidP="006B02EF">
      <w:r>
        <w:separator/>
      </w:r>
    </w:p>
  </w:footnote>
  <w:footnote w:type="continuationSeparator" w:id="0">
    <w:p w:rsidR="002C089A" w:rsidRDefault="002C089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33D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3DAC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222E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52A8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89A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4B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140E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7D9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5000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2D6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B4A70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39E4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2BC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29EB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4B29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0A2D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45C1F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1B30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C426-3EE5-4142-A2D1-C2B29F6A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38</cp:revision>
  <cp:lastPrinted>2023-08-25T16:40:00Z</cp:lastPrinted>
  <dcterms:created xsi:type="dcterms:W3CDTF">2021-02-11T14:20:00Z</dcterms:created>
  <dcterms:modified xsi:type="dcterms:W3CDTF">2023-09-06T13:06:00Z</dcterms:modified>
</cp:coreProperties>
</file>