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213CF">
        <w:rPr>
          <w:rFonts w:asciiTheme="minorHAnsi" w:hAnsiTheme="minorHAnsi" w:cs="Arial"/>
          <w:b/>
          <w:sz w:val="24"/>
          <w:szCs w:val="24"/>
        </w:rPr>
        <w:t>4.376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213CF">
        <w:rPr>
          <w:rFonts w:asciiTheme="minorHAnsi" w:hAnsiTheme="minorHAnsi" w:cs="Arial"/>
          <w:b/>
          <w:sz w:val="24"/>
          <w:szCs w:val="24"/>
        </w:rPr>
        <w:t>16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67186">
        <w:rPr>
          <w:rFonts w:asciiTheme="minorHAnsi" w:hAnsiTheme="minorHAnsi" w:cs="Arial"/>
          <w:b/>
          <w:sz w:val="24"/>
          <w:szCs w:val="24"/>
        </w:rPr>
        <w:t>JU</w:t>
      </w:r>
      <w:r w:rsidR="00932E95">
        <w:rPr>
          <w:rFonts w:asciiTheme="minorHAnsi" w:hAnsiTheme="minorHAnsi" w:cs="Arial"/>
          <w:b/>
          <w:sz w:val="24"/>
          <w:szCs w:val="24"/>
        </w:rPr>
        <w:t>L</w:t>
      </w:r>
      <w:r w:rsidR="00667186">
        <w:rPr>
          <w:rFonts w:asciiTheme="minorHAnsi" w:hAnsiTheme="minorHAnsi" w:cs="Arial"/>
          <w:b/>
          <w:sz w:val="24"/>
          <w:szCs w:val="24"/>
        </w:rPr>
        <w:t>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356112">
        <w:rPr>
          <w:rFonts w:asciiTheme="minorHAnsi" w:hAnsiTheme="minorHAnsi" w:cs="Arial"/>
          <w:i w:val="0"/>
          <w:iCs w:val="0"/>
          <w:caps/>
          <w:sz w:val="24"/>
          <w:szCs w:val="24"/>
        </w:rPr>
        <w:t>SUPPLEMENTAR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356112">
        <w:rPr>
          <w:rFonts w:asciiTheme="minorHAnsi" w:hAnsiTheme="minorHAnsi" w:cs="Arial"/>
          <w:i w:val="0"/>
          <w:iCs w:val="0"/>
          <w:caps/>
          <w:sz w:val="24"/>
          <w:szCs w:val="24"/>
        </w:rPr>
        <w:t>200.000,00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667186" w:rsidRPr="00667186" w:rsidRDefault="00DC445E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356112">
        <w:rPr>
          <w:rFonts w:asciiTheme="minorHAnsi" w:hAnsiTheme="minorHAnsi" w:cs="Arial"/>
          <w:sz w:val="24"/>
          <w:szCs w:val="24"/>
        </w:rPr>
        <w:t>Suplementar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>R$</w:t>
      </w:r>
      <w:r w:rsidR="00356112">
        <w:rPr>
          <w:rFonts w:asciiTheme="minorHAnsi" w:hAnsiTheme="minorHAnsi" w:cs="Arial"/>
          <w:sz w:val="24"/>
          <w:szCs w:val="24"/>
        </w:rPr>
        <w:t>200.000,00</w:t>
      </w:r>
      <w:r w:rsidR="00667186" w:rsidRPr="00667186">
        <w:rPr>
          <w:rFonts w:asciiTheme="minorHAnsi" w:hAnsiTheme="minorHAnsi" w:cs="Arial"/>
          <w:sz w:val="24"/>
          <w:szCs w:val="24"/>
        </w:rPr>
        <w:t xml:space="preserve"> (</w:t>
      </w:r>
      <w:r w:rsidR="00932E95">
        <w:rPr>
          <w:rFonts w:asciiTheme="minorHAnsi" w:hAnsiTheme="minorHAnsi" w:cs="Arial"/>
          <w:sz w:val="24"/>
          <w:szCs w:val="24"/>
        </w:rPr>
        <w:t>duz</w:t>
      </w:r>
      <w:r w:rsidR="00667186" w:rsidRPr="00667186">
        <w:rPr>
          <w:rFonts w:asciiTheme="minorHAnsi" w:hAnsiTheme="minorHAnsi" w:cs="Arial"/>
          <w:sz w:val="24"/>
          <w:szCs w:val="24"/>
        </w:rPr>
        <w:t xml:space="preserve">entos </w:t>
      </w:r>
      <w:r w:rsidR="00356112">
        <w:rPr>
          <w:rFonts w:asciiTheme="minorHAnsi" w:hAnsiTheme="minorHAnsi" w:cs="Arial"/>
          <w:sz w:val="24"/>
          <w:szCs w:val="24"/>
        </w:rPr>
        <w:t>mil reais</w:t>
      </w:r>
      <w:r w:rsidR="00667186" w:rsidRPr="00667186">
        <w:rPr>
          <w:rFonts w:asciiTheme="minorHAnsi" w:hAnsiTheme="minorHAnsi" w:cs="Arial"/>
          <w:sz w:val="24"/>
          <w:szCs w:val="24"/>
        </w:rPr>
        <w:t xml:space="preserve">) que será utilizado na seguinte dotação orçamentária: </w:t>
      </w:r>
    </w:p>
    <w:p w:rsidR="00667186" w:rsidRDefault="00667186" w:rsidP="0066718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56112" w:rsidRPr="00356112" w:rsidRDefault="00356112" w:rsidP="00356112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356112">
        <w:rPr>
          <w:rFonts w:asciiTheme="minorHAnsi" w:hAnsiTheme="minorHAnsi" w:cstheme="minorHAnsi"/>
          <w:sz w:val="24"/>
          <w:szCs w:val="24"/>
        </w:rPr>
        <w:t>1100-SECRETARIA MUNICIPAL DA SAÚDE</w:t>
      </w:r>
    </w:p>
    <w:p w:rsidR="00356112" w:rsidRPr="00356112" w:rsidRDefault="00356112" w:rsidP="00356112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356112">
        <w:rPr>
          <w:rFonts w:asciiTheme="minorHAnsi" w:hAnsiTheme="minorHAnsi" w:cstheme="minorHAnsi"/>
          <w:sz w:val="24"/>
          <w:szCs w:val="24"/>
        </w:rPr>
        <w:t>1108-MANUTENÇÃO DA SECRETARIA COM REC ESTADUAL</w:t>
      </w:r>
    </w:p>
    <w:p w:rsidR="00356112" w:rsidRPr="00356112" w:rsidRDefault="00356112" w:rsidP="00356112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356112">
        <w:rPr>
          <w:rFonts w:asciiTheme="minorHAnsi" w:hAnsiTheme="minorHAnsi" w:cstheme="minorHAnsi"/>
          <w:sz w:val="24"/>
          <w:szCs w:val="24"/>
        </w:rPr>
        <w:t>2482-REDE BEM CUIDAR</w:t>
      </w:r>
    </w:p>
    <w:p w:rsidR="00356112" w:rsidRPr="00356112" w:rsidRDefault="00356112" w:rsidP="00356112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356112">
        <w:rPr>
          <w:rFonts w:asciiTheme="minorHAnsi" w:hAnsiTheme="minorHAnsi" w:cstheme="minorHAnsi"/>
          <w:sz w:val="24"/>
          <w:szCs w:val="24"/>
        </w:rPr>
        <w:t xml:space="preserve">449052.00.00-Equipamento e Material Permanente      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56112">
        <w:rPr>
          <w:rFonts w:asciiTheme="minorHAnsi" w:hAnsiTheme="minorHAnsi" w:cstheme="minorHAnsi"/>
          <w:sz w:val="24"/>
          <w:szCs w:val="24"/>
        </w:rPr>
        <w:t xml:space="preserve">                       200.000,00</w:t>
      </w:r>
    </w:p>
    <w:p w:rsidR="00356112" w:rsidRDefault="00356112" w:rsidP="00356112">
      <w:pPr>
        <w:tabs>
          <w:tab w:val="left" w:pos="709"/>
          <w:tab w:val="left" w:pos="7938"/>
        </w:tabs>
      </w:pPr>
    </w:p>
    <w:p w:rsidR="00932E95" w:rsidRPr="00932E95" w:rsidRDefault="00932E95" w:rsidP="00932E95">
      <w:pPr>
        <w:tabs>
          <w:tab w:val="left" w:pos="709"/>
          <w:tab w:val="left" w:pos="7938"/>
        </w:tabs>
        <w:rPr>
          <w:rFonts w:asciiTheme="minorHAnsi" w:hAnsiTheme="minorHAnsi" w:cstheme="minorHAnsi"/>
        </w:rPr>
      </w:pPr>
    </w:p>
    <w:p w:rsidR="00932E95" w:rsidRPr="00932E95" w:rsidRDefault="00932E95" w:rsidP="00932E95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932E95">
        <w:rPr>
          <w:rFonts w:asciiTheme="minorHAnsi" w:hAnsiTheme="minorHAnsi" w:cstheme="minorHAnsi"/>
          <w:sz w:val="24"/>
          <w:szCs w:val="24"/>
        </w:rPr>
        <w:t xml:space="preserve">Art.2º - Servirá como cobertura do presente Crédito </w:t>
      </w:r>
      <w:r w:rsidR="00356112">
        <w:rPr>
          <w:rFonts w:asciiTheme="minorHAnsi" w:hAnsiTheme="minorHAnsi" w:cstheme="minorHAnsi"/>
          <w:sz w:val="24"/>
          <w:szCs w:val="24"/>
        </w:rPr>
        <w:t xml:space="preserve">Suplementar os recursos recebidos do Estado, referente </w:t>
      </w:r>
      <w:r w:rsidR="00D43909">
        <w:rPr>
          <w:rFonts w:asciiTheme="minorHAnsi" w:hAnsiTheme="minorHAnsi" w:cstheme="minorHAnsi"/>
          <w:sz w:val="24"/>
          <w:szCs w:val="24"/>
        </w:rPr>
        <w:t>a Portaria SES 333</w:t>
      </w:r>
      <w:r w:rsidRPr="00932E95">
        <w:rPr>
          <w:rFonts w:asciiTheme="minorHAnsi" w:hAnsiTheme="minorHAnsi" w:cstheme="minorHAnsi"/>
          <w:sz w:val="24"/>
          <w:szCs w:val="24"/>
        </w:rPr>
        <w:t xml:space="preserve">, </w:t>
      </w:r>
      <w:r w:rsidR="00D43909">
        <w:rPr>
          <w:rFonts w:asciiTheme="minorHAnsi" w:hAnsiTheme="minorHAnsi" w:cstheme="minorHAnsi"/>
          <w:sz w:val="24"/>
          <w:szCs w:val="24"/>
        </w:rPr>
        <w:t>para os municípios atingidos pelos eventos climáticos</w:t>
      </w:r>
      <w:r w:rsidRPr="00932E95">
        <w:rPr>
          <w:rFonts w:asciiTheme="minorHAnsi" w:hAnsiTheme="minorHAnsi" w:cstheme="minorHAnsi"/>
          <w:sz w:val="24"/>
          <w:szCs w:val="24"/>
        </w:rPr>
        <w:t>.</w:t>
      </w:r>
    </w:p>
    <w:p w:rsidR="00AB68B0" w:rsidRDefault="00AB68B0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932E95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1213CF" w:rsidRDefault="001213CF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1213CF" w:rsidRDefault="001213CF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1213CF" w:rsidRPr="0018343B" w:rsidRDefault="001213CF" w:rsidP="001213CF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1213CF" w:rsidRDefault="001213CF" w:rsidP="001213CF">
      <w:pPr>
        <w:jc w:val="both"/>
        <w:rPr>
          <w:rFonts w:asciiTheme="minorHAnsi" w:hAnsiTheme="minorHAnsi" w:cs="Arial"/>
          <w:sz w:val="24"/>
          <w:szCs w:val="24"/>
        </w:rPr>
      </w:pPr>
    </w:p>
    <w:p w:rsidR="001213CF" w:rsidRPr="0018343B" w:rsidRDefault="001213CF" w:rsidP="001213CF">
      <w:pPr>
        <w:jc w:val="both"/>
        <w:rPr>
          <w:rFonts w:asciiTheme="minorHAnsi" w:hAnsiTheme="minorHAnsi" w:cs="Arial"/>
          <w:sz w:val="24"/>
          <w:szCs w:val="24"/>
        </w:rPr>
      </w:pPr>
    </w:p>
    <w:p w:rsidR="001213CF" w:rsidRPr="0018343B" w:rsidRDefault="001213CF" w:rsidP="001213CF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1213CF" w:rsidRDefault="001213CF" w:rsidP="001213CF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1213CF" w:rsidRDefault="001213CF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1213CF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02" w:rsidRDefault="00777002" w:rsidP="006B02EF">
      <w:r>
        <w:separator/>
      </w:r>
    </w:p>
  </w:endnote>
  <w:endnote w:type="continuationSeparator" w:id="0">
    <w:p w:rsidR="00777002" w:rsidRDefault="0077700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213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213C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213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213C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02" w:rsidRDefault="00777002" w:rsidP="006B02EF">
      <w:r>
        <w:separator/>
      </w:r>
    </w:p>
  </w:footnote>
  <w:footnote w:type="continuationSeparator" w:id="0">
    <w:p w:rsidR="00777002" w:rsidRDefault="0077700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13C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77002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E17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E8E9-8D1D-4CB2-8037-09377B35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2024-07-08T14:10:00Z</cp:lastPrinted>
  <dcterms:created xsi:type="dcterms:W3CDTF">2024-07-16T19:10:00Z</dcterms:created>
  <dcterms:modified xsi:type="dcterms:W3CDTF">2024-07-16T19:10:00Z</dcterms:modified>
</cp:coreProperties>
</file>