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E2243">
        <w:rPr>
          <w:rFonts w:asciiTheme="minorHAnsi" w:hAnsiTheme="minorHAnsi" w:cs="Arial"/>
          <w:b/>
          <w:sz w:val="24"/>
          <w:szCs w:val="24"/>
        </w:rPr>
        <w:t>4.377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E11FE">
        <w:rPr>
          <w:rFonts w:asciiTheme="minorHAnsi" w:hAnsiTheme="minorHAnsi" w:cs="Arial"/>
          <w:b/>
          <w:sz w:val="24"/>
          <w:szCs w:val="24"/>
        </w:rPr>
        <w:t>23</w:t>
      </w:r>
      <w:bookmarkStart w:id="0" w:name="_GoBack"/>
      <w:bookmarkEnd w:id="0"/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67186">
        <w:rPr>
          <w:rFonts w:asciiTheme="minorHAnsi" w:hAnsiTheme="minorHAnsi" w:cs="Arial"/>
          <w:b/>
          <w:sz w:val="24"/>
          <w:szCs w:val="24"/>
        </w:rPr>
        <w:t>JU</w:t>
      </w:r>
      <w:r w:rsidR="00932E95">
        <w:rPr>
          <w:rFonts w:asciiTheme="minorHAnsi" w:hAnsiTheme="minorHAnsi" w:cs="Arial"/>
          <w:b/>
          <w:sz w:val="24"/>
          <w:szCs w:val="24"/>
        </w:rPr>
        <w:t>L</w:t>
      </w:r>
      <w:r w:rsidR="00667186">
        <w:rPr>
          <w:rFonts w:asciiTheme="minorHAnsi" w:hAnsiTheme="minorHAnsi" w:cs="Arial"/>
          <w:b/>
          <w:sz w:val="24"/>
          <w:szCs w:val="24"/>
        </w:rPr>
        <w:t>HO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0669E1" w:rsidRPr="00FC49D5" w:rsidRDefault="00DD0D20" w:rsidP="00DD0D20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  <w:r w:rsidRPr="00DD0D20">
        <w:rPr>
          <w:rFonts w:asciiTheme="minorHAnsi" w:hAnsiTheme="minorHAnsi" w:cs="Arial"/>
          <w:iCs/>
          <w:sz w:val="24"/>
          <w:szCs w:val="24"/>
        </w:rPr>
        <w:t>FICA O PODER EXECUTIVO AUTORIZADO A ABRIR UM CRÉDITO SUPLEMENTAR NO VALOR DE R$ 454.000,00.</w:t>
      </w: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667186" w:rsidRDefault="00DC445E" w:rsidP="00DD0D20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62F3B">
        <w:rPr>
          <w:rFonts w:asciiTheme="minorHAnsi" w:hAnsiTheme="minorHAnsi" w:cs="Arial"/>
          <w:sz w:val="24"/>
          <w:szCs w:val="24"/>
        </w:rPr>
        <w:t>Art. 1</w:t>
      </w:r>
      <w:proofErr w:type="gramStart"/>
      <w:r w:rsidRPr="00D62F3B">
        <w:rPr>
          <w:rFonts w:asciiTheme="minorHAnsi" w:hAnsiTheme="minorHAnsi" w:cs="Arial"/>
          <w:sz w:val="24"/>
          <w:szCs w:val="24"/>
        </w:rPr>
        <w:t>º</w:t>
      </w:r>
      <w:r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D04DE8">
        <w:rPr>
          <w:rFonts w:asciiTheme="minorHAnsi" w:hAnsiTheme="minorHAnsi" w:cs="Arial"/>
          <w:sz w:val="24"/>
          <w:szCs w:val="24"/>
        </w:rPr>
        <w:t xml:space="preserve"> </w:t>
      </w:r>
      <w:r w:rsidR="00DD0D20" w:rsidRPr="00DD0D20">
        <w:rPr>
          <w:rFonts w:asciiTheme="minorHAnsi" w:hAnsiTheme="minorHAnsi" w:cs="Arial"/>
          <w:sz w:val="24"/>
          <w:szCs w:val="24"/>
        </w:rPr>
        <w:t>Fica</w:t>
      </w:r>
      <w:proofErr w:type="gramEnd"/>
      <w:r w:rsidR="00DD0D20" w:rsidRPr="00DD0D20">
        <w:rPr>
          <w:rFonts w:asciiTheme="minorHAnsi" w:hAnsiTheme="minorHAnsi" w:cs="Arial"/>
          <w:sz w:val="24"/>
          <w:szCs w:val="24"/>
        </w:rPr>
        <w:t xml:space="preserve"> o Poder Executivo autorizado a abrir um Crédito Suplementar no valor de R$ 454.000,00 (Quatrocentos e cinquenta e quatro mil reais) que será utilizado nas seguintes dotações orçamentárias:</w:t>
      </w:r>
    </w:p>
    <w:p w:rsidR="00DD0D20" w:rsidRDefault="00DD0D20" w:rsidP="00DD0D20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DD0D20" w:rsidRPr="00DD0D20" w:rsidRDefault="00DD0D20" w:rsidP="00DD0D2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DD0D20">
        <w:rPr>
          <w:rFonts w:asciiTheme="minorHAnsi" w:hAnsiTheme="minorHAnsi" w:cstheme="minorHAnsi"/>
          <w:sz w:val="24"/>
          <w:szCs w:val="24"/>
        </w:rPr>
        <w:t>1100-SECRETARIA MUNICIPAL DA SAÚDE</w:t>
      </w:r>
    </w:p>
    <w:p w:rsidR="00DD0D20" w:rsidRPr="00DD0D20" w:rsidRDefault="00DD0D20" w:rsidP="00DD0D2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DD0D20">
        <w:rPr>
          <w:rFonts w:asciiTheme="minorHAnsi" w:hAnsiTheme="minorHAnsi" w:cstheme="minorHAnsi"/>
          <w:sz w:val="24"/>
          <w:szCs w:val="24"/>
        </w:rPr>
        <w:t>1101-MANUTENÇÃO DA SECRETARIA DE SAÚDE</w:t>
      </w:r>
    </w:p>
    <w:p w:rsidR="00DD0D20" w:rsidRPr="00DD0D20" w:rsidRDefault="00DD0D20" w:rsidP="00DD0D2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DD0D20">
        <w:rPr>
          <w:rFonts w:asciiTheme="minorHAnsi" w:hAnsiTheme="minorHAnsi" w:cstheme="minorHAnsi"/>
          <w:sz w:val="24"/>
          <w:szCs w:val="24"/>
        </w:rPr>
        <w:t>2055-ADMINISTRAÇÃO DE PESSOAL E ENCARGOS</w:t>
      </w:r>
    </w:p>
    <w:p w:rsidR="00DD0D20" w:rsidRPr="00DD0D20" w:rsidRDefault="00DD0D20" w:rsidP="00DD0D2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DD0D20">
        <w:rPr>
          <w:rFonts w:asciiTheme="minorHAnsi" w:hAnsiTheme="minorHAnsi" w:cstheme="minorHAnsi"/>
          <w:sz w:val="24"/>
          <w:szCs w:val="24"/>
        </w:rPr>
        <w:t xml:space="preserve">319016.00.00-Outras Despesas Variáveis – Pessoal Civil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DD0D20">
        <w:rPr>
          <w:rFonts w:asciiTheme="minorHAnsi" w:hAnsiTheme="minorHAnsi" w:cstheme="minorHAnsi"/>
          <w:sz w:val="24"/>
          <w:szCs w:val="24"/>
        </w:rPr>
        <w:t>304.000,00</w:t>
      </w:r>
    </w:p>
    <w:p w:rsidR="00DD0D20" w:rsidRPr="00DD0D20" w:rsidRDefault="00DD0D20" w:rsidP="00DD0D2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</w:p>
    <w:p w:rsidR="00DD0D20" w:rsidRPr="00DD0D20" w:rsidRDefault="00DD0D20" w:rsidP="00DD0D2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</w:p>
    <w:p w:rsidR="00DD0D20" w:rsidRPr="00DD0D20" w:rsidRDefault="00DD0D20" w:rsidP="00DD0D2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DD0D20">
        <w:rPr>
          <w:rFonts w:asciiTheme="minorHAnsi" w:hAnsiTheme="minorHAnsi" w:cstheme="minorHAnsi"/>
          <w:sz w:val="24"/>
          <w:szCs w:val="24"/>
        </w:rPr>
        <w:t>2066-MANUTENÇÃO E AQUISIÇÃO DOS VEÍCULOS DA SECRETARIA</w:t>
      </w:r>
    </w:p>
    <w:p w:rsidR="00932E95" w:rsidRDefault="00DD0D20" w:rsidP="00DD0D2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DD0D20">
        <w:rPr>
          <w:rFonts w:asciiTheme="minorHAnsi" w:hAnsiTheme="minorHAnsi" w:cstheme="minorHAnsi"/>
          <w:sz w:val="24"/>
          <w:szCs w:val="24"/>
        </w:rPr>
        <w:t xml:space="preserve">449052.00.00-Equipamento e Material Permanente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Pr="00DD0D20">
        <w:rPr>
          <w:rFonts w:asciiTheme="minorHAnsi" w:hAnsiTheme="minorHAnsi" w:cstheme="minorHAnsi"/>
          <w:sz w:val="24"/>
          <w:szCs w:val="24"/>
        </w:rPr>
        <w:t>150.000,00</w:t>
      </w:r>
    </w:p>
    <w:p w:rsidR="00D04DE8" w:rsidRDefault="00D04DE8" w:rsidP="00DD0D20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</w:p>
    <w:p w:rsidR="00D04DE8" w:rsidRPr="00932E95" w:rsidRDefault="00D04DE8" w:rsidP="00DD0D20">
      <w:pPr>
        <w:tabs>
          <w:tab w:val="left" w:pos="709"/>
          <w:tab w:val="left" w:pos="7938"/>
        </w:tabs>
        <w:rPr>
          <w:rFonts w:asciiTheme="minorHAnsi" w:hAnsiTheme="minorHAnsi" w:cstheme="minorHAnsi"/>
        </w:rPr>
      </w:pPr>
    </w:p>
    <w:p w:rsidR="00AB68B0" w:rsidRDefault="00932E95" w:rsidP="00D04DE8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62F3B">
        <w:rPr>
          <w:rFonts w:asciiTheme="minorHAnsi" w:hAnsiTheme="minorHAnsi" w:cstheme="minorHAnsi"/>
          <w:sz w:val="24"/>
          <w:szCs w:val="24"/>
        </w:rPr>
        <w:t>Art.2</w:t>
      </w:r>
      <w:proofErr w:type="gramStart"/>
      <w:r w:rsidRPr="00D62F3B">
        <w:rPr>
          <w:rFonts w:asciiTheme="minorHAnsi" w:hAnsiTheme="minorHAnsi" w:cstheme="minorHAnsi"/>
          <w:sz w:val="24"/>
          <w:szCs w:val="24"/>
        </w:rPr>
        <w:t>º</w:t>
      </w:r>
      <w:r w:rsidR="00D62F3B">
        <w:rPr>
          <w:rFonts w:asciiTheme="minorHAnsi" w:hAnsiTheme="minorHAnsi" w:cstheme="minorHAnsi"/>
          <w:sz w:val="24"/>
          <w:szCs w:val="24"/>
        </w:rPr>
        <w:t xml:space="preserve"> </w:t>
      </w:r>
      <w:r w:rsidRPr="00932E95">
        <w:rPr>
          <w:rFonts w:asciiTheme="minorHAnsi" w:hAnsiTheme="minorHAnsi" w:cstheme="minorHAnsi"/>
          <w:sz w:val="24"/>
          <w:szCs w:val="24"/>
        </w:rPr>
        <w:t xml:space="preserve"> </w:t>
      </w:r>
      <w:r w:rsidR="00D04DE8" w:rsidRPr="00D04DE8">
        <w:rPr>
          <w:rFonts w:asciiTheme="minorHAnsi" w:hAnsiTheme="minorHAnsi" w:cstheme="minorHAnsi"/>
          <w:sz w:val="24"/>
          <w:szCs w:val="24"/>
        </w:rPr>
        <w:t>Servirá</w:t>
      </w:r>
      <w:proofErr w:type="gramEnd"/>
      <w:r w:rsidR="00D04DE8" w:rsidRPr="00D04DE8">
        <w:rPr>
          <w:rFonts w:asciiTheme="minorHAnsi" w:hAnsiTheme="minorHAnsi" w:cstheme="minorHAnsi"/>
          <w:sz w:val="24"/>
          <w:szCs w:val="24"/>
        </w:rPr>
        <w:t xml:space="preserve"> como cobertura do presente Crédito Suplementar os recursos a serem reduzidos das seguintes dotações orçamentárias, conforme documento em anexo:</w:t>
      </w:r>
    </w:p>
    <w:p w:rsidR="00D04DE8" w:rsidRDefault="00D04DE8" w:rsidP="00D04DE8">
      <w:pPr>
        <w:pStyle w:val="Corpodetexto2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04DE8">
        <w:rPr>
          <w:rFonts w:asciiTheme="minorHAnsi" w:hAnsiTheme="minorHAnsi" w:cstheme="minorHAnsi"/>
          <w:sz w:val="24"/>
          <w:szCs w:val="24"/>
        </w:rPr>
        <w:t>1100-SECRETARIA MUNICIPAL DA SAÚDE</w:t>
      </w: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04DE8">
        <w:rPr>
          <w:rFonts w:asciiTheme="minorHAnsi" w:hAnsiTheme="minorHAnsi" w:cstheme="minorHAnsi"/>
          <w:sz w:val="24"/>
          <w:szCs w:val="24"/>
        </w:rPr>
        <w:t>1101-MANUTENÇÃO DA SECRETARIA DE SAÚDE</w:t>
      </w: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04DE8">
        <w:rPr>
          <w:rFonts w:asciiTheme="minorHAnsi" w:hAnsiTheme="minorHAnsi" w:cstheme="minorHAnsi"/>
          <w:sz w:val="24"/>
          <w:szCs w:val="24"/>
        </w:rPr>
        <w:t>2059-MANUTENÇÃO ADMINISTRATIVA DA SECRETARIA DE SAÚDE</w:t>
      </w:r>
    </w:p>
    <w:p w:rsidR="00D04DE8" w:rsidRPr="00D04DE8" w:rsidRDefault="00D04DE8" w:rsidP="00D04DE8">
      <w:pPr>
        <w:pStyle w:val="Corpodetexto2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04DE8">
        <w:rPr>
          <w:rFonts w:asciiTheme="minorHAnsi" w:hAnsiTheme="minorHAnsi" w:cstheme="minorHAnsi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D04DE8">
        <w:rPr>
          <w:rFonts w:asciiTheme="minorHAnsi" w:hAnsiTheme="minorHAnsi" w:cstheme="minorHAnsi"/>
          <w:sz w:val="24"/>
          <w:szCs w:val="24"/>
        </w:rPr>
        <w:t xml:space="preserve">50.000,00  </w:t>
      </w:r>
    </w:p>
    <w:p w:rsidR="00D04DE8" w:rsidRDefault="00D04DE8" w:rsidP="00D04DE8">
      <w:pPr>
        <w:pStyle w:val="Corpodetexto2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04DE8">
        <w:rPr>
          <w:rFonts w:asciiTheme="minorHAnsi" w:hAnsiTheme="minorHAnsi" w:cstheme="minorHAnsi"/>
          <w:sz w:val="24"/>
          <w:szCs w:val="24"/>
        </w:rPr>
        <w:t>2061-ATENÇÃO PRIMÁRIA EM SAÚDE</w:t>
      </w: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04DE8">
        <w:rPr>
          <w:rFonts w:asciiTheme="minorHAnsi" w:hAnsiTheme="minorHAnsi" w:cstheme="minorHAnsi"/>
          <w:sz w:val="24"/>
          <w:szCs w:val="24"/>
        </w:rPr>
        <w:t xml:space="preserve">339030.00.00-Material de Consumo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D04DE8">
        <w:rPr>
          <w:rFonts w:asciiTheme="minorHAnsi" w:hAnsiTheme="minorHAnsi" w:cstheme="minorHAnsi"/>
          <w:sz w:val="24"/>
          <w:szCs w:val="24"/>
        </w:rPr>
        <w:t>95.000,00</w:t>
      </w: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04DE8">
        <w:rPr>
          <w:rFonts w:asciiTheme="minorHAnsi" w:hAnsiTheme="minorHAnsi" w:cstheme="minorHAnsi"/>
          <w:sz w:val="24"/>
          <w:szCs w:val="24"/>
        </w:rPr>
        <w:t>2282-BLOCO ATENÇÃO ESPECIALIZADA</w:t>
      </w: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04DE8">
        <w:rPr>
          <w:rFonts w:asciiTheme="minorHAnsi" w:hAnsiTheme="minorHAnsi" w:cstheme="minorHAnsi"/>
          <w:sz w:val="24"/>
          <w:szCs w:val="24"/>
        </w:rPr>
        <w:t xml:space="preserve">339030.00.00-Material de Consumo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D04DE8">
        <w:rPr>
          <w:rFonts w:asciiTheme="minorHAnsi" w:hAnsiTheme="minorHAnsi" w:cstheme="minorHAnsi"/>
          <w:sz w:val="24"/>
          <w:szCs w:val="24"/>
        </w:rPr>
        <w:t>25.000,00</w:t>
      </w:r>
    </w:p>
    <w:p w:rsid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04DE8">
        <w:rPr>
          <w:rFonts w:asciiTheme="minorHAnsi" w:hAnsiTheme="minorHAnsi" w:cstheme="minorHAnsi"/>
          <w:sz w:val="24"/>
          <w:szCs w:val="24"/>
        </w:rPr>
        <w:lastRenderedPageBreak/>
        <w:t xml:space="preserve">339039.00.00-Outros Serviços Terceiros – Pessoa Jurídica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D04DE8">
        <w:rPr>
          <w:rFonts w:asciiTheme="minorHAnsi" w:hAnsiTheme="minorHAnsi" w:cstheme="minorHAnsi"/>
          <w:sz w:val="24"/>
          <w:szCs w:val="24"/>
        </w:rPr>
        <w:t>110.000,00</w:t>
      </w: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04DE8">
        <w:rPr>
          <w:rFonts w:asciiTheme="minorHAnsi" w:hAnsiTheme="minorHAnsi" w:cstheme="minorHAnsi"/>
          <w:sz w:val="24"/>
          <w:szCs w:val="24"/>
        </w:rPr>
        <w:t>2354-MANUTENÇÃO DA FARMÁCIA BÁSICA</w:t>
      </w:r>
    </w:p>
    <w:p w:rsidR="00D04DE8" w:rsidRPr="00D04DE8" w:rsidRDefault="00D04DE8" w:rsidP="00D04DE8">
      <w:pPr>
        <w:pStyle w:val="Corpodetexto2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04DE8">
        <w:rPr>
          <w:rFonts w:asciiTheme="minorHAnsi" w:hAnsiTheme="minorHAnsi" w:cstheme="minorHAnsi"/>
          <w:sz w:val="24"/>
          <w:szCs w:val="24"/>
        </w:rPr>
        <w:t xml:space="preserve">339032.00.00-Material para Distribuição Gratuita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D04DE8">
        <w:rPr>
          <w:rFonts w:asciiTheme="minorHAnsi" w:hAnsiTheme="minorHAnsi" w:cstheme="minorHAnsi"/>
          <w:sz w:val="24"/>
          <w:szCs w:val="24"/>
        </w:rPr>
        <w:t>174.000,00</w:t>
      </w:r>
    </w:p>
    <w:p w:rsidR="00D04DE8" w:rsidRDefault="00D04DE8" w:rsidP="00D04DE8">
      <w:pPr>
        <w:pStyle w:val="Corpodetexto2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04DE8" w:rsidRDefault="00D04DE8" w:rsidP="00D04DE8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62F3B">
        <w:rPr>
          <w:rFonts w:asciiTheme="minorHAnsi" w:hAnsiTheme="minorHAnsi" w:cs="Arial"/>
          <w:sz w:val="24"/>
          <w:szCs w:val="24"/>
        </w:rPr>
        <w:t>A</w:t>
      </w:r>
      <w:r w:rsidR="002305C4" w:rsidRPr="00D62F3B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62F3B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8E2243" w:rsidRDefault="008E2243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8E2243" w:rsidRDefault="008E2243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8E2243" w:rsidRDefault="008E2243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8E2243" w:rsidRDefault="008E2243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8E2243" w:rsidRDefault="008E2243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8E2243" w:rsidRDefault="008E2243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8E2243" w:rsidRPr="0018343B" w:rsidRDefault="008E2243" w:rsidP="008E2243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8E2243" w:rsidRDefault="008E2243" w:rsidP="008E2243">
      <w:pPr>
        <w:jc w:val="both"/>
        <w:rPr>
          <w:rFonts w:asciiTheme="minorHAnsi" w:hAnsiTheme="minorHAnsi" w:cs="Arial"/>
          <w:sz w:val="24"/>
          <w:szCs w:val="24"/>
        </w:rPr>
      </w:pPr>
    </w:p>
    <w:p w:rsidR="008E2243" w:rsidRPr="0018343B" w:rsidRDefault="008E2243" w:rsidP="008E2243">
      <w:pPr>
        <w:jc w:val="both"/>
        <w:rPr>
          <w:rFonts w:asciiTheme="minorHAnsi" w:hAnsiTheme="minorHAnsi" w:cs="Arial"/>
          <w:sz w:val="24"/>
          <w:szCs w:val="24"/>
        </w:rPr>
      </w:pPr>
    </w:p>
    <w:p w:rsidR="008E2243" w:rsidRPr="0018343B" w:rsidRDefault="008E2243" w:rsidP="008E2243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8E2243" w:rsidRDefault="008E2243" w:rsidP="008E2243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8E2243" w:rsidRDefault="008E2243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8E224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FD" w:rsidRDefault="00CB4AFD" w:rsidP="006B02EF">
      <w:r>
        <w:separator/>
      </w:r>
    </w:p>
  </w:endnote>
  <w:endnote w:type="continuationSeparator" w:id="0">
    <w:p w:rsidR="00CB4AFD" w:rsidRDefault="00CB4AF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E11F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E11F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E11F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E11F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FD" w:rsidRDefault="00CB4AFD" w:rsidP="006B02EF">
      <w:r>
        <w:separator/>
      </w:r>
    </w:p>
  </w:footnote>
  <w:footnote w:type="continuationSeparator" w:id="0">
    <w:p w:rsidR="00CB4AFD" w:rsidRDefault="00CB4AF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40FF"/>
    <w:rsid w:val="005C7B30"/>
    <w:rsid w:val="005C7FF7"/>
    <w:rsid w:val="005D06E6"/>
    <w:rsid w:val="005D60A7"/>
    <w:rsid w:val="005D7DEB"/>
    <w:rsid w:val="005E11FE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6D0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243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8B0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B4AFD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62F3B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16C13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CF10-5668-4FD9-88E3-26CE6838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3</cp:revision>
  <cp:lastPrinted>2024-07-08T14:10:00Z</cp:lastPrinted>
  <dcterms:created xsi:type="dcterms:W3CDTF">2024-07-23T13:04:00Z</dcterms:created>
  <dcterms:modified xsi:type="dcterms:W3CDTF">2024-07-23T13:05:00Z</dcterms:modified>
</cp:coreProperties>
</file>