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9863BF">
        <w:rPr>
          <w:rFonts w:asciiTheme="minorHAnsi" w:hAnsiTheme="minorHAnsi" w:cs="Arial"/>
          <w:b/>
          <w:sz w:val="24"/>
          <w:szCs w:val="24"/>
        </w:rPr>
        <w:t>4.380</w:t>
      </w:r>
      <w:r w:rsidR="0054443C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9863BF">
        <w:rPr>
          <w:rFonts w:asciiTheme="minorHAnsi" w:hAnsiTheme="minorHAnsi" w:cs="Arial"/>
          <w:b/>
          <w:sz w:val="24"/>
          <w:szCs w:val="24"/>
        </w:rPr>
        <w:t>23</w:t>
      </w:r>
      <w:r w:rsidR="00DC445E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667186">
        <w:rPr>
          <w:rFonts w:asciiTheme="minorHAnsi" w:hAnsiTheme="minorHAnsi" w:cs="Arial"/>
          <w:b/>
          <w:sz w:val="24"/>
          <w:szCs w:val="24"/>
        </w:rPr>
        <w:t>JU</w:t>
      </w:r>
      <w:r w:rsidR="00932E95">
        <w:rPr>
          <w:rFonts w:asciiTheme="minorHAnsi" w:hAnsiTheme="minorHAnsi" w:cs="Arial"/>
          <w:b/>
          <w:sz w:val="24"/>
          <w:szCs w:val="24"/>
        </w:rPr>
        <w:t>L</w:t>
      </w:r>
      <w:r w:rsidR="00667186">
        <w:rPr>
          <w:rFonts w:asciiTheme="minorHAnsi" w:hAnsiTheme="minorHAnsi" w:cs="Arial"/>
          <w:b/>
          <w:sz w:val="24"/>
          <w:szCs w:val="24"/>
        </w:rPr>
        <w:t>HO</w:t>
      </w:r>
      <w:r w:rsidR="009A60E9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CC1A91">
        <w:rPr>
          <w:rFonts w:asciiTheme="minorHAnsi" w:hAnsiTheme="minorHAnsi" w:cs="Arial"/>
          <w:b/>
          <w:sz w:val="24"/>
          <w:szCs w:val="24"/>
        </w:rPr>
        <w:t>4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BA13D5" w:rsidRDefault="0054443C" w:rsidP="00BA13D5">
      <w:pPr>
        <w:ind w:left="4536"/>
        <w:jc w:val="both"/>
        <w:rPr>
          <w:rFonts w:asciiTheme="minorHAnsi" w:hAnsiTheme="minorHAnsi" w:cs="Arial"/>
          <w:iCs/>
          <w:sz w:val="24"/>
          <w:szCs w:val="24"/>
        </w:rPr>
      </w:pPr>
      <w:r w:rsidRPr="0054443C">
        <w:rPr>
          <w:rFonts w:asciiTheme="minorHAnsi" w:hAnsiTheme="minorHAnsi" w:cs="Arial"/>
          <w:iCs/>
          <w:sz w:val="24"/>
          <w:szCs w:val="24"/>
        </w:rPr>
        <w:t>FICA O PODER EXECUTIVO AUTORIZADO A ABRIR UM CRÉDITO ESPECIAL NO VALOR DE R$ 1.550.000,00.</w:t>
      </w:r>
    </w:p>
    <w:p w:rsidR="0054443C" w:rsidRDefault="0054443C" w:rsidP="00BA13D5">
      <w:pPr>
        <w:ind w:left="4536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9A60E9" w:rsidRPr="009A60E9" w:rsidRDefault="009A60E9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0"/>
          <w:szCs w:val="24"/>
        </w:rPr>
      </w:pP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E3144A" w:rsidRPr="009A60E9" w:rsidRDefault="00E3144A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4"/>
          <w:szCs w:val="24"/>
        </w:rPr>
      </w:pPr>
    </w:p>
    <w:p w:rsidR="00DD0D20" w:rsidRPr="00BA13D5" w:rsidRDefault="00DC445E" w:rsidP="00AC3223">
      <w:pPr>
        <w:spacing w:line="36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D55313">
        <w:rPr>
          <w:rFonts w:asciiTheme="minorHAnsi" w:hAnsiTheme="minorHAnsi" w:cs="Arial"/>
          <w:sz w:val="24"/>
          <w:szCs w:val="24"/>
        </w:rPr>
        <w:t>Art. 1</w:t>
      </w:r>
      <w:r w:rsidR="0054443C" w:rsidRPr="00D55313">
        <w:rPr>
          <w:rFonts w:asciiTheme="minorHAnsi" w:hAnsiTheme="minorHAnsi" w:cs="Arial"/>
          <w:sz w:val="24"/>
          <w:szCs w:val="24"/>
        </w:rPr>
        <w:t>º</w:t>
      </w:r>
      <w:r w:rsidR="0054443C" w:rsidRPr="00DC445E">
        <w:rPr>
          <w:rFonts w:asciiTheme="minorHAnsi" w:hAnsiTheme="minorHAnsi" w:cs="Arial"/>
          <w:sz w:val="24"/>
          <w:szCs w:val="24"/>
        </w:rPr>
        <w:t xml:space="preserve"> </w:t>
      </w:r>
      <w:r w:rsidR="0054443C">
        <w:rPr>
          <w:rFonts w:asciiTheme="minorHAnsi" w:hAnsiTheme="minorHAnsi" w:cs="Arial"/>
          <w:sz w:val="24"/>
          <w:szCs w:val="24"/>
        </w:rPr>
        <w:t>Fica</w:t>
      </w:r>
      <w:r w:rsidR="0054443C" w:rsidRPr="0054443C">
        <w:rPr>
          <w:rFonts w:asciiTheme="minorHAnsi" w:hAnsiTheme="minorHAnsi" w:cs="Arial"/>
          <w:sz w:val="24"/>
          <w:szCs w:val="24"/>
        </w:rPr>
        <w:t xml:space="preserve"> o Poder Executivo autorizado a abrir um Crédito Especial no valor de R$ 1.550.000,00 (Um milhão, quinhentos e cinquenta mil reais), que será utilizado nas seguintes dotações orçamentárias:</w:t>
      </w:r>
    </w:p>
    <w:p w:rsidR="00AC3223" w:rsidRPr="00BA13D5" w:rsidRDefault="00AC3223" w:rsidP="00AC3223">
      <w:pPr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:rsidR="0054443C" w:rsidRPr="0054443C" w:rsidRDefault="0054443C" w:rsidP="0054443C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  <w:szCs w:val="24"/>
        </w:rPr>
      </w:pPr>
      <w:r w:rsidRPr="0054443C">
        <w:rPr>
          <w:rFonts w:asciiTheme="minorHAnsi" w:hAnsiTheme="minorHAnsi" w:cstheme="minorHAnsi"/>
          <w:sz w:val="24"/>
          <w:szCs w:val="24"/>
        </w:rPr>
        <w:t>0900-SEC MUN DE OBRAS, SANEAMENTO E ÓRGÃOS AUXILIARES</w:t>
      </w:r>
    </w:p>
    <w:p w:rsidR="0054443C" w:rsidRPr="0054443C" w:rsidRDefault="0054443C" w:rsidP="0054443C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  <w:szCs w:val="24"/>
        </w:rPr>
      </w:pPr>
      <w:r w:rsidRPr="0054443C">
        <w:rPr>
          <w:rFonts w:asciiTheme="minorHAnsi" w:hAnsiTheme="minorHAnsi" w:cstheme="minorHAnsi"/>
          <w:sz w:val="24"/>
          <w:szCs w:val="24"/>
        </w:rPr>
        <w:t>0901-SECRETARIA DE OBRAS E ÓRGÃOS AUXILIARES</w:t>
      </w:r>
    </w:p>
    <w:p w:rsidR="0054443C" w:rsidRPr="0054443C" w:rsidRDefault="0054443C" w:rsidP="0054443C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  <w:szCs w:val="24"/>
        </w:rPr>
      </w:pPr>
      <w:r w:rsidRPr="0054443C">
        <w:rPr>
          <w:rFonts w:asciiTheme="minorHAnsi" w:hAnsiTheme="minorHAnsi" w:cstheme="minorHAnsi"/>
          <w:sz w:val="24"/>
          <w:szCs w:val="24"/>
        </w:rPr>
        <w:t>1218-PAVIMENTAÇÃO E AQUISIÇÃO EQUIPAMENTOS C/REC MIN FAZENDA</w:t>
      </w:r>
    </w:p>
    <w:p w:rsidR="0054443C" w:rsidRPr="0054443C" w:rsidRDefault="0054443C" w:rsidP="0054443C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  <w:szCs w:val="24"/>
        </w:rPr>
      </w:pPr>
      <w:r w:rsidRPr="0054443C">
        <w:rPr>
          <w:rFonts w:asciiTheme="minorHAnsi" w:hAnsiTheme="minorHAnsi" w:cstheme="minorHAnsi"/>
          <w:sz w:val="24"/>
          <w:szCs w:val="24"/>
        </w:rPr>
        <w:t xml:space="preserve">449051.00.00-Obras e Instalações                                       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</w:t>
      </w:r>
      <w:r w:rsidRPr="0054443C">
        <w:rPr>
          <w:rFonts w:asciiTheme="minorHAnsi" w:hAnsiTheme="minorHAnsi" w:cstheme="minorHAnsi"/>
          <w:sz w:val="24"/>
          <w:szCs w:val="24"/>
        </w:rPr>
        <w:t>600.000,00</w:t>
      </w:r>
    </w:p>
    <w:p w:rsidR="00BA13D5" w:rsidRDefault="0054443C" w:rsidP="0054443C">
      <w:pPr>
        <w:tabs>
          <w:tab w:val="left" w:pos="709"/>
          <w:tab w:val="left" w:pos="7938"/>
        </w:tabs>
      </w:pPr>
      <w:r w:rsidRPr="0054443C">
        <w:rPr>
          <w:rFonts w:asciiTheme="minorHAnsi" w:hAnsiTheme="minorHAnsi" w:cstheme="minorHAnsi"/>
          <w:sz w:val="24"/>
          <w:szCs w:val="24"/>
        </w:rPr>
        <w:t xml:space="preserve">449052.00.00-Equipamento e Material Permanente            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</w:t>
      </w:r>
      <w:r w:rsidRPr="0054443C">
        <w:rPr>
          <w:rFonts w:asciiTheme="minorHAnsi" w:hAnsiTheme="minorHAnsi" w:cstheme="minorHAnsi"/>
          <w:sz w:val="24"/>
          <w:szCs w:val="24"/>
        </w:rPr>
        <w:t>950.000,00</w:t>
      </w:r>
    </w:p>
    <w:p w:rsidR="00867B60" w:rsidRDefault="00867B60" w:rsidP="00867B60">
      <w:pPr>
        <w:pStyle w:val="Corpodetexto2"/>
        <w:spacing w:after="0" w:line="360" w:lineRule="auto"/>
        <w:ind w:firstLine="1134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A13D5" w:rsidRDefault="00932E95" w:rsidP="0054443C">
      <w:pPr>
        <w:pStyle w:val="Corpodetexto2"/>
        <w:spacing w:after="0" w:line="36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D55313">
        <w:rPr>
          <w:rFonts w:asciiTheme="minorHAnsi" w:hAnsiTheme="minorHAnsi" w:cstheme="minorHAnsi"/>
          <w:sz w:val="24"/>
          <w:szCs w:val="24"/>
        </w:rPr>
        <w:t>Art.2</w:t>
      </w:r>
      <w:r w:rsidR="00065C84" w:rsidRPr="00D55313">
        <w:rPr>
          <w:rFonts w:asciiTheme="minorHAnsi" w:hAnsiTheme="minorHAnsi" w:cstheme="minorHAnsi"/>
          <w:sz w:val="24"/>
          <w:szCs w:val="24"/>
        </w:rPr>
        <w:t>º</w:t>
      </w:r>
      <w:r w:rsidR="00065C84">
        <w:rPr>
          <w:rFonts w:asciiTheme="minorHAnsi" w:hAnsiTheme="minorHAnsi" w:cstheme="minorHAnsi"/>
          <w:sz w:val="24"/>
          <w:szCs w:val="24"/>
        </w:rPr>
        <w:t xml:space="preserve"> </w:t>
      </w:r>
      <w:r w:rsidR="00065C84" w:rsidRPr="00932E95">
        <w:rPr>
          <w:rFonts w:asciiTheme="minorHAnsi" w:hAnsiTheme="minorHAnsi" w:cstheme="minorHAnsi"/>
          <w:sz w:val="24"/>
          <w:szCs w:val="24"/>
        </w:rPr>
        <w:t>Servirá</w:t>
      </w:r>
      <w:r w:rsidR="0054443C" w:rsidRPr="0054443C">
        <w:rPr>
          <w:rFonts w:asciiTheme="minorHAnsi" w:hAnsiTheme="minorHAnsi" w:cstheme="minorHAnsi"/>
          <w:sz w:val="24"/>
          <w:szCs w:val="24"/>
        </w:rPr>
        <w:t xml:space="preserve"> como cobertura do presente Crédito Especial os recursos recebidos através do Ministério da Fazenda, para aquisição de equipamentos agrícolas e obras e de pavimentação</w:t>
      </w:r>
      <w:r w:rsidR="0054443C">
        <w:rPr>
          <w:rFonts w:asciiTheme="minorHAnsi" w:hAnsiTheme="minorHAnsi" w:cstheme="minorHAnsi"/>
          <w:sz w:val="24"/>
          <w:szCs w:val="24"/>
        </w:rPr>
        <w:t>.</w:t>
      </w:r>
    </w:p>
    <w:p w:rsidR="00BA13D5" w:rsidRDefault="00BA13D5" w:rsidP="00932E95">
      <w:pPr>
        <w:spacing w:line="360" w:lineRule="auto"/>
        <w:ind w:firstLine="1134"/>
        <w:jc w:val="both"/>
        <w:rPr>
          <w:rFonts w:asciiTheme="minorHAnsi" w:hAnsiTheme="minorHAnsi" w:cs="Arial"/>
          <w:b/>
          <w:sz w:val="24"/>
          <w:szCs w:val="24"/>
        </w:rPr>
      </w:pPr>
    </w:p>
    <w:p w:rsidR="002305C4" w:rsidRPr="00932E95" w:rsidRDefault="00932E95" w:rsidP="00932E95">
      <w:pPr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55313">
        <w:rPr>
          <w:rFonts w:asciiTheme="minorHAnsi" w:hAnsiTheme="minorHAnsi" w:cs="Arial"/>
          <w:sz w:val="24"/>
          <w:szCs w:val="24"/>
        </w:rPr>
        <w:t>A</w:t>
      </w:r>
      <w:r w:rsidR="002305C4" w:rsidRPr="00D55313">
        <w:rPr>
          <w:rFonts w:asciiTheme="minorHAnsi" w:hAnsiTheme="minorHAnsi" w:cs="Arial"/>
          <w:sz w:val="24"/>
          <w:szCs w:val="24"/>
        </w:rPr>
        <w:t xml:space="preserve">rt. </w:t>
      </w:r>
      <w:r w:rsidR="00667186" w:rsidRPr="00D55313">
        <w:rPr>
          <w:rFonts w:asciiTheme="minorHAnsi" w:hAnsiTheme="minorHAnsi" w:cs="Arial"/>
          <w:sz w:val="24"/>
          <w:szCs w:val="24"/>
        </w:rPr>
        <w:t>3º</w:t>
      </w:r>
      <w:r w:rsidR="002305C4" w:rsidRPr="00932E95">
        <w:rPr>
          <w:rFonts w:asciiTheme="minorHAnsi" w:hAnsiTheme="minorHAnsi" w:cs="Arial"/>
          <w:sz w:val="24"/>
          <w:szCs w:val="24"/>
        </w:rPr>
        <w:t xml:space="preserve"> Revogadas as disposições em contrário, esta Lei entrará em vigor na data de sua publicação.</w:t>
      </w:r>
    </w:p>
    <w:p w:rsidR="00932E95" w:rsidRDefault="00932E95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AC3223" w:rsidRDefault="00AC3223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4457C1" w:rsidRPr="002305C4" w:rsidRDefault="004457C1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9A60E9" w:rsidRDefault="00667186" w:rsidP="009A60E9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667186" w:rsidP="009A60E9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9863BF" w:rsidRDefault="009863BF" w:rsidP="009A60E9">
      <w:pPr>
        <w:jc w:val="center"/>
        <w:rPr>
          <w:rFonts w:asciiTheme="minorHAnsi" w:hAnsiTheme="minorHAnsi" w:cs="Arial"/>
          <w:sz w:val="24"/>
          <w:szCs w:val="24"/>
        </w:rPr>
      </w:pPr>
    </w:p>
    <w:p w:rsidR="009863BF" w:rsidRDefault="009863BF" w:rsidP="009A60E9">
      <w:pPr>
        <w:jc w:val="center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9863BF" w:rsidRDefault="009863BF" w:rsidP="009A60E9">
      <w:pPr>
        <w:jc w:val="center"/>
        <w:rPr>
          <w:rFonts w:asciiTheme="minorHAnsi" w:hAnsiTheme="minorHAnsi" w:cs="Arial"/>
          <w:sz w:val="24"/>
          <w:szCs w:val="24"/>
        </w:rPr>
      </w:pPr>
    </w:p>
    <w:p w:rsidR="009863BF" w:rsidRPr="0018343B" w:rsidRDefault="009863BF" w:rsidP="009863BF">
      <w:pPr>
        <w:jc w:val="both"/>
        <w:rPr>
          <w:rFonts w:asciiTheme="minorHAnsi" w:hAnsiTheme="minorHAnsi" w:cs="Arial"/>
          <w:sz w:val="24"/>
          <w:szCs w:val="24"/>
        </w:rPr>
      </w:pPr>
      <w:r w:rsidRPr="0018343B">
        <w:rPr>
          <w:rFonts w:asciiTheme="minorHAnsi" w:hAnsiTheme="minorHAnsi" w:cs="Arial"/>
          <w:sz w:val="24"/>
          <w:szCs w:val="24"/>
        </w:rPr>
        <w:t>REGISTRE-SE E PUBLIQUE-SE</w:t>
      </w:r>
    </w:p>
    <w:p w:rsidR="009863BF" w:rsidRPr="0018343B" w:rsidRDefault="009863BF" w:rsidP="009863BF">
      <w:pPr>
        <w:jc w:val="both"/>
        <w:rPr>
          <w:rFonts w:asciiTheme="minorHAnsi" w:hAnsiTheme="minorHAnsi" w:cs="Arial"/>
          <w:sz w:val="24"/>
          <w:szCs w:val="24"/>
        </w:rPr>
      </w:pPr>
    </w:p>
    <w:p w:rsidR="009863BF" w:rsidRPr="0018343B" w:rsidRDefault="009863BF" w:rsidP="009863BF">
      <w:pPr>
        <w:jc w:val="both"/>
        <w:rPr>
          <w:rFonts w:asciiTheme="minorHAnsi" w:hAnsiTheme="minorHAnsi" w:cs="Arial"/>
          <w:b/>
          <w:sz w:val="24"/>
          <w:szCs w:val="24"/>
        </w:rPr>
      </w:pPr>
      <w:r w:rsidRPr="0018343B"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9863BF" w:rsidRDefault="009863BF" w:rsidP="009863BF">
      <w:pPr>
        <w:jc w:val="both"/>
        <w:rPr>
          <w:rFonts w:asciiTheme="minorHAnsi" w:hAnsiTheme="minorHAnsi" w:cs="Arial"/>
          <w:sz w:val="24"/>
          <w:szCs w:val="24"/>
        </w:rPr>
      </w:pPr>
      <w:r w:rsidRPr="0018343B">
        <w:rPr>
          <w:rFonts w:asciiTheme="minorHAnsi" w:hAnsiTheme="minorHAnsi" w:cs="Arial"/>
          <w:sz w:val="24"/>
          <w:szCs w:val="24"/>
        </w:rPr>
        <w:t>Secretário Infraestrutura e Administração</w:t>
      </w:r>
    </w:p>
    <w:p w:rsidR="009863BF" w:rsidRDefault="009863BF" w:rsidP="009A60E9">
      <w:pPr>
        <w:jc w:val="center"/>
        <w:rPr>
          <w:rFonts w:asciiTheme="minorHAnsi" w:hAnsiTheme="minorHAnsi" w:cs="Arial"/>
          <w:sz w:val="24"/>
          <w:szCs w:val="24"/>
        </w:rPr>
      </w:pPr>
    </w:p>
    <w:sectPr w:rsidR="009863BF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503" w:rsidRDefault="00D44503" w:rsidP="006B02EF">
      <w:r>
        <w:separator/>
      </w:r>
    </w:p>
  </w:endnote>
  <w:endnote w:type="continuationSeparator" w:id="0">
    <w:p w:rsidR="00D44503" w:rsidRDefault="00D44503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9863BF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9863BF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9863BF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9863BF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503" w:rsidRDefault="00D44503" w:rsidP="006B02EF">
      <w:r>
        <w:separator/>
      </w:r>
    </w:p>
  </w:footnote>
  <w:footnote w:type="continuationSeparator" w:id="0">
    <w:p w:rsidR="00D44503" w:rsidRDefault="00D44503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10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6"/>
  </w:num>
  <w:num w:numId="7">
    <w:abstractNumId w:val="18"/>
  </w:num>
  <w:num w:numId="8">
    <w:abstractNumId w:val="16"/>
  </w:num>
  <w:num w:numId="9">
    <w:abstractNumId w:val="13"/>
  </w:num>
  <w:num w:numId="10">
    <w:abstractNumId w:val="12"/>
  </w:num>
  <w:num w:numId="11">
    <w:abstractNumId w:val="3"/>
  </w:num>
  <w:num w:numId="12">
    <w:abstractNumId w:val="8"/>
  </w:num>
  <w:num w:numId="13">
    <w:abstractNumId w:val="11"/>
  </w:num>
  <w:num w:numId="14">
    <w:abstractNumId w:val="19"/>
  </w:num>
  <w:num w:numId="15">
    <w:abstractNumId w:val="15"/>
  </w:num>
  <w:num w:numId="16">
    <w:abstractNumId w:val="5"/>
  </w:num>
  <w:num w:numId="17">
    <w:abstractNumId w:val="17"/>
  </w:num>
  <w:num w:numId="18">
    <w:abstractNumId w:val="10"/>
  </w:num>
  <w:num w:numId="19">
    <w:abstractNumId w:val="4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5C84"/>
    <w:rsid w:val="00066019"/>
    <w:rsid w:val="000669E1"/>
    <w:rsid w:val="00070C49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3850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6A7C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BA4"/>
    <w:rsid w:val="000F4C67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356E7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593E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26CD8"/>
    <w:rsid w:val="002305C4"/>
    <w:rsid w:val="002314F5"/>
    <w:rsid w:val="002356AB"/>
    <w:rsid w:val="0024081A"/>
    <w:rsid w:val="00242D56"/>
    <w:rsid w:val="00244566"/>
    <w:rsid w:val="00246A82"/>
    <w:rsid w:val="00252D47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96DCD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109E"/>
    <w:rsid w:val="002C35D4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C60"/>
    <w:rsid w:val="002F1D7A"/>
    <w:rsid w:val="002F5481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56112"/>
    <w:rsid w:val="00360FA1"/>
    <w:rsid w:val="00365B5B"/>
    <w:rsid w:val="00367983"/>
    <w:rsid w:val="00374E70"/>
    <w:rsid w:val="00375A15"/>
    <w:rsid w:val="00384763"/>
    <w:rsid w:val="00387FCD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B79B5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F6E84"/>
    <w:rsid w:val="003F7593"/>
    <w:rsid w:val="003F7EE9"/>
    <w:rsid w:val="00407C1E"/>
    <w:rsid w:val="00407E78"/>
    <w:rsid w:val="004172C7"/>
    <w:rsid w:val="00420916"/>
    <w:rsid w:val="00422232"/>
    <w:rsid w:val="004239A9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457C1"/>
    <w:rsid w:val="004547D5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16E1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5015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4443C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1DE0"/>
    <w:rsid w:val="0058372C"/>
    <w:rsid w:val="00587AAD"/>
    <w:rsid w:val="00591CB2"/>
    <w:rsid w:val="005967AF"/>
    <w:rsid w:val="00597900"/>
    <w:rsid w:val="00597A16"/>
    <w:rsid w:val="005A3A37"/>
    <w:rsid w:val="005A3BFB"/>
    <w:rsid w:val="005B1C22"/>
    <w:rsid w:val="005B4D43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637E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186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96A81"/>
    <w:rsid w:val="00696FFA"/>
    <w:rsid w:val="006A06CF"/>
    <w:rsid w:val="006A6A20"/>
    <w:rsid w:val="006B02EF"/>
    <w:rsid w:val="006C0A6A"/>
    <w:rsid w:val="006C3A80"/>
    <w:rsid w:val="006D0680"/>
    <w:rsid w:val="006E00FC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466BB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A0304"/>
    <w:rsid w:val="007A033C"/>
    <w:rsid w:val="007A153C"/>
    <w:rsid w:val="007A1984"/>
    <w:rsid w:val="007A206C"/>
    <w:rsid w:val="007A20CC"/>
    <w:rsid w:val="007A23EF"/>
    <w:rsid w:val="007A5F71"/>
    <w:rsid w:val="007A658D"/>
    <w:rsid w:val="007B0685"/>
    <w:rsid w:val="007B15F2"/>
    <w:rsid w:val="007B2D77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67B60"/>
    <w:rsid w:val="008758F0"/>
    <w:rsid w:val="00876142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B3F03"/>
    <w:rsid w:val="008C0901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638B"/>
    <w:rsid w:val="00927656"/>
    <w:rsid w:val="009276CE"/>
    <w:rsid w:val="009302A2"/>
    <w:rsid w:val="00931733"/>
    <w:rsid w:val="00932E95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1E3"/>
    <w:rsid w:val="00967848"/>
    <w:rsid w:val="00973000"/>
    <w:rsid w:val="00973725"/>
    <w:rsid w:val="00980609"/>
    <w:rsid w:val="00984AC9"/>
    <w:rsid w:val="009863BF"/>
    <w:rsid w:val="009938DD"/>
    <w:rsid w:val="00994D97"/>
    <w:rsid w:val="009959E7"/>
    <w:rsid w:val="009959FC"/>
    <w:rsid w:val="009A42CC"/>
    <w:rsid w:val="009A4411"/>
    <w:rsid w:val="009A46DE"/>
    <w:rsid w:val="009A5685"/>
    <w:rsid w:val="009A60E9"/>
    <w:rsid w:val="009A7417"/>
    <w:rsid w:val="009A7ABE"/>
    <w:rsid w:val="009A7E32"/>
    <w:rsid w:val="009B1115"/>
    <w:rsid w:val="009B1D0F"/>
    <w:rsid w:val="009B2409"/>
    <w:rsid w:val="009B3211"/>
    <w:rsid w:val="009B38C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CF0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09CB"/>
    <w:rsid w:val="00A618B4"/>
    <w:rsid w:val="00A665C8"/>
    <w:rsid w:val="00A84CBD"/>
    <w:rsid w:val="00A90038"/>
    <w:rsid w:val="00A92CB3"/>
    <w:rsid w:val="00AB2100"/>
    <w:rsid w:val="00AB3ED5"/>
    <w:rsid w:val="00AB416B"/>
    <w:rsid w:val="00AB5AA8"/>
    <w:rsid w:val="00AB68B0"/>
    <w:rsid w:val="00AB6F92"/>
    <w:rsid w:val="00AC22C0"/>
    <w:rsid w:val="00AC3223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3751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46CD4"/>
    <w:rsid w:val="00B5027E"/>
    <w:rsid w:val="00B50DC8"/>
    <w:rsid w:val="00B541B1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872"/>
    <w:rsid w:val="00B93AE5"/>
    <w:rsid w:val="00B93EA9"/>
    <w:rsid w:val="00B970AC"/>
    <w:rsid w:val="00BA067B"/>
    <w:rsid w:val="00BA13D5"/>
    <w:rsid w:val="00BA142A"/>
    <w:rsid w:val="00BA67D7"/>
    <w:rsid w:val="00BB4BD3"/>
    <w:rsid w:val="00BB74D2"/>
    <w:rsid w:val="00BC7ECF"/>
    <w:rsid w:val="00BD2B71"/>
    <w:rsid w:val="00BE0035"/>
    <w:rsid w:val="00BE0558"/>
    <w:rsid w:val="00BE4045"/>
    <w:rsid w:val="00BE4CF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81F"/>
    <w:rsid w:val="00C24AB7"/>
    <w:rsid w:val="00C263CD"/>
    <w:rsid w:val="00C2729F"/>
    <w:rsid w:val="00C34A88"/>
    <w:rsid w:val="00C35AC6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138A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0349"/>
    <w:rsid w:val="00CB3576"/>
    <w:rsid w:val="00CC0519"/>
    <w:rsid w:val="00CC1A91"/>
    <w:rsid w:val="00CC20FA"/>
    <w:rsid w:val="00CC257B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9ED"/>
    <w:rsid w:val="00CF5F11"/>
    <w:rsid w:val="00CF612E"/>
    <w:rsid w:val="00D00ED8"/>
    <w:rsid w:val="00D01FAD"/>
    <w:rsid w:val="00D04DE8"/>
    <w:rsid w:val="00D050F5"/>
    <w:rsid w:val="00D10B1B"/>
    <w:rsid w:val="00D12A79"/>
    <w:rsid w:val="00D1539E"/>
    <w:rsid w:val="00D15A4D"/>
    <w:rsid w:val="00D21CCD"/>
    <w:rsid w:val="00D252E2"/>
    <w:rsid w:val="00D27E29"/>
    <w:rsid w:val="00D36540"/>
    <w:rsid w:val="00D40307"/>
    <w:rsid w:val="00D41075"/>
    <w:rsid w:val="00D4311B"/>
    <w:rsid w:val="00D43909"/>
    <w:rsid w:val="00D44503"/>
    <w:rsid w:val="00D44819"/>
    <w:rsid w:val="00D4575D"/>
    <w:rsid w:val="00D500E6"/>
    <w:rsid w:val="00D52C56"/>
    <w:rsid w:val="00D54A7E"/>
    <w:rsid w:val="00D550C5"/>
    <w:rsid w:val="00D55313"/>
    <w:rsid w:val="00D63589"/>
    <w:rsid w:val="00D669CE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0D20"/>
    <w:rsid w:val="00DD2F00"/>
    <w:rsid w:val="00DD39D9"/>
    <w:rsid w:val="00DD5716"/>
    <w:rsid w:val="00DD57EC"/>
    <w:rsid w:val="00DD5B93"/>
    <w:rsid w:val="00DD780B"/>
    <w:rsid w:val="00DD7AF5"/>
    <w:rsid w:val="00DE00EF"/>
    <w:rsid w:val="00DE0D41"/>
    <w:rsid w:val="00DE756D"/>
    <w:rsid w:val="00DF2626"/>
    <w:rsid w:val="00DF34D6"/>
    <w:rsid w:val="00DF4E48"/>
    <w:rsid w:val="00DF6DD4"/>
    <w:rsid w:val="00E109B6"/>
    <w:rsid w:val="00E11A85"/>
    <w:rsid w:val="00E1274E"/>
    <w:rsid w:val="00E213B9"/>
    <w:rsid w:val="00E22105"/>
    <w:rsid w:val="00E3144A"/>
    <w:rsid w:val="00E320B7"/>
    <w:rsid w:val="00E373E9"/>
    <w:rsid w:val="00E473DD"/>
    <w:rsid w:val="00E51D16"/>
    <w:rsid w:val="00E5465E"/>
    <w:rsid w:val="00E54691"/>
    <w:rsid w:val="00E5737C"/>
    <w:rsid w:val="00E57D85"/>
    <w:rsid w:val="00E64B1A"/>
    <w:rsid w:val="00E653B3"/>
    <w:rsid w:val="00E71BBD"/>
    <w:rsid w:val="00E72890"/>
    <w:rsid w:val="00E74168"/>
    <w:rsid w:val="00E7429D"/>
    <w:rsid w:val="00E8231A"/>
    <w:rsid w:val="00E85A20"/>
    <w:rsid w:val="00E86740"/>
    <w:rsid w:val="00E946ED"/>
    <w:rsid w:val="00EA00AD"/>
    <w:rsid w:val="00EA3987"/>
    <w:rsid w:val="00EA490E"/>
    <w:rsid w:val="00EA6682"/>
    <w:rsid w:val="00EB019C"/>
    <w:rsid w:val="00EC114A"/>
    <w:rsid w:val="00EC387B"/>
    <w:rsid w:val="00EC4FE3"/>
    <w:rsid w:val="00EE0ECD"/>
    <w:rsid w:val="00EE1A40"/>
    <w:rsid w:val="00EE5C6E"/>
    <w:rsid w:val="00EF1B2C"/>
    <w:rsid w:val="00EF4B44"/>
    <w:rsid w:val="00EF6A8B"/>
    <w:rsid w:val="00F007CD"/>
    <w:rsid w:val="00F04AE2"/>
    <w:rsid w:val="00F14C8B"/>
    <w:rsid w:val="00F15296"/>
    <w:rsid w:val="00F159CD"/>
    <w:rsid w:val="00F20180"/>
    <w:rsid w:val="00F21892"/>
    <w:rsid w:val="00F21C8E"/>
    <w:rsid w:val="00F222F2"/>
    <w:rsid w:val="00F24E84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6198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B2E84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854182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DE0BA-BC1B-4C6F-A144-CA40ECB15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Tiago - Esportes</cp:lastModifiedBy>
  <cp:revision>2</cp:revision>
  <cp:lastPrinted>2024-07-12T17:32:00Z</cp:lastPrinted>
  <dcterms:created xsi:type="dcterms:W3CDTF">2024-07-23T13:08:00Z</dcterms:created>
  <dcterms:modified xsi:type="dcterms:W3CDTF">2024-07-23T13:08:00Z</dcterms:modified>
</cp:coreProperties>
</file>