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156C9">
        <w:rPr>
          <w:rFonts w:asciiTheme="minorHAnsi" w:hAnsiTheme="minorHAnsi" w:cs="Arial"/>
          <w:b/>
          <w:sz w:val="24"/>
          <w:szCs w:val="24"/>
        </w:rPr>
        <w:t>4.418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156C9">
        <w:rPr>
          <w:rFonts w:asciiTheme="minorHAnsi" w:hAnsiTheme="minorHAnsi" w:cs="Arial"/>
          <w:b/>
          <w:sz w:val="24"/>
          <w:szCs w:val="24"/>
        </w:rPr>
        <w:t xml:space="preserve">30 </w:t>
      </w:r>
      <w:r w:rsidR="00DF0C3E">
        <w:rPr>
          <w:rFonts w:asciiTheme="minorHAnsi" w:hAnsiTheme="minorHAnsi" w:cs="Arial"/>
          <w:b/>
          <w:sz w:val="24"/>
          <w:szCs w:val="24"/>
        </w:rPr>
        <w:t>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</w:t>
      </w:r>
      <w:r w:rsidR="00557296" w:rsidRPr="00557296">
        <w:rPr>
          <w:rFonts w:asciiTheme="minorHAnsi" w:hAnsiTheme="minorHAnsi" w:cs="Arial"/>
          <w:iCs/>
          <w:sz w:val="24"/>
          <w:szCs w:val="24"/>
        </w:rPr>
        <w:t>UM CRÉDITO ESPECIAL NO VALOR DE R$ 7.800,00.</w:t>
      </w:r>
    </w:p>
    <w:p w:rsidR="00127F16" w:rsidRDefault="00127F1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DF0C3E" w:rsidRDefault="00DC445E" w:rsidP="00DF0C3E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557296" w:rsidRPr="00557296">
        <w:rPr>
          <w:rFonts w:asciiTheme="minorHAnsi" w:hAnsiTheme="minorHAnsi" w:cs="Arial"/>
          <w:sz w:val="24"/>
          <w:szCs w:val="24"/>
        </w:rPr>
        <w:t>Poder Executivo autorizado a abrir um Crédito Especial no valor de R$ 7.800,00 (Sete mil e oitocentos reais) que será utilizado nas seguintes dotações orçamentárias:</w:t>
      </w:r>
    </w:p>
    <w:p w:rsidR="00557296" w:rsidRPr="00127F16" w:rsidRDefault="00557296" w:rsidP="00DF0C3E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557296" w:rsidRPr="00557296" w:rsidRDefault="00557296" w:rsidP="0055729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57296">
        <w:rPr>
          <w:rFonts w:asciiTheme="minorHAnsi" w:hAnsiTheme="minorHAnsi" w:cstheme="minorHAnsi"/>
          <w:sz w:val="24"/>
        </w:rPr>
        <w:t>1100-SECRETARIA MUNICIPAL DA SAÚDE</w:t>
      </w:r>
    </w:p>
    <w:p w:rsidR="00557296" w:rsidRPr="00557296" w:rsidRDefault="00557296" w:rsidP="0055729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57296">
        <w:rPr>
          <w:rFonts w:asciiTheme="minorHAnsi" w:hAnsiTheme="minorHAnsi" w:cstheme="minorHAnsi"/>
          <w:sz w:val="24"/>
        </w:rPr>
        <w:t>1108-MANUTENÇÃO DA SECRETARIA COM REC VINC ESTADUAL</w:t>
      </w:r>
    </w:p>
    <w:p w:rsidR="00557296" w:rsidRPr="00557296" w:rsidRDefault="00557296" w:rsidP="0055729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57296">
        <w:rPr>
          <w:rFonts w:asciiTheme="minorHAnsi" w:hAnsiTheme="minorHAnsi" w:cstheme="minorHAnsi"/>
          <w:sz w:val="24"/>
        </w:rPr>
        <w:t>2520-PRIMEIRA INFÂNCIA MELHOR – PIM</w:t>
      </w:r>
    </w:p>
    <w:p w:rsidR="00557296" w:rsidRPr="00557296" w:rsidRDefault="00557296" w:rsidP="0055729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57296">
        <w:rPr>
          <w:rFonts w:asciiTheme="minorHAnsi" w:hAnsiTheme="minorHAnsi" w:cstheme="minorHAnsi"/>
          <w:sz w:val="24"/>
        </w:rPr>
        <w:t xml:space="preserve">339030.00.00-Material de Consumo                      </w:t>
      </w:r>
      <w:r>
        <w:rPr>
          <w:rFonts w:asciiTheme="minorHAnsi" w:hAnsiTheme="minorHAnsi" w:cstheme="minorHAnsi"/>
          <w:sz w:val="24"/>
        </w:rPr>
        <w:t xml:space="preserve">   </w:t>
      </w:r>
      <w:r w:rsidRPr="00557296">
        <w:rPr>
          <w:rFonts w:asciiTheme="minorHAnsi" w:hAnsiTheme="minorHAnsi" w:cstheme="minorHAnsi"/>
          <w:sz w:val="24"/>
        </w:rPr>
        <w:t xml:space="preserve">                                                   3.500,00</w:t>
      </w:r>
    </w:p>
    <w:p w:rsidR="00557296" w:rsidRPr="00557296" w:rsidRDefault="00557296" w:rsidP="0055729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57296">
        <w:rPr>
          <w:rFonts w:asciiTheme="minorHAnsi" w:hAnsiTheme="minorHAnsi" w:cstheme="minorHAnsi"/>
          <w:sz w:val="24"/>
        </w:rPr>
        <w:t>339039.00.00-Outros Serviços Terceiros-Pessoa Jurídica</w:t>
      </w:r>
      <w:r>
        <w:rPr>
          <w:rFonts w:asciiTheme="minorHAnsi" w:hAnsiTheme="minorHAnsi" w:cstheme="minorHAnsi"/>
          <w:sz w:val="24"/>
        </w:rPr>
        <w:t xml:space="preserve">  </w:t>
      </w:r>
      <w:r w:rsidRPr="00557296">
        <w:rPr>
          <w:rFonts w:asciiTheme="minorHAnsi" w:hAnsiTheme="minorHAnsi" w:cstheme="minorHAnsi"/>
          <w:sz w:val="24"/>
        </w:rPr>
        <w:t xml:space="preserve">                                       3.500,00</w:t>
      </w:r>
    </w:p>
    <w:p w:rsidR="00557296" w:rsidRPr="00557296" w:rsidRDefault="00557296" w:rsidP="0055729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557296">
        <w:rPr>
          <w:rFonts w:asciiTheme="minorHAnsi" w:hAnsiTheme="minorHAnsi" w:cstheme="minorHAnsi"/>
          <w:sz w:val="24"/>
        </w:rPr>
        <w:t xml:space="preserve">449052.00.00-Equipamento e Material Permanente         </w:t>
      </w:r>
      <w:r>
        <w:rPr>
          <w:rFonts w:asciiTheme="minorHAnsi" w:hAnsiTheme="minorHAnsi" w:cstheme="minorHAnsi"/>
          <w:sz w:val="24"/>
        </w:rPr>
        <w:t xml:space="preserve">  </w:t>
      </w:r>
      <w:r w:rsidRPr="00557296">
        <w:rPr>
          <w:rFonts w:asciiTheme="minorHAnsi" w:hAnsiTheme="minorHAnsi" w:cstheme="minorHAnsi"/>
          <w:sz w:val="24"/>
        </w:rPr>
        <w:t xml:space="preserve">                                        800,00</w:t>
      </w:r>
    </w:p>
    <w:p w:rsidR="00867B60" w:rsidRDefault="00867B60" w:rsidP="00DF0C3E">
      <w:pPr>
        <w:pStyle w:val="Corpodetexto2"/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F0C3E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127F16" w:rsidRPr="00127F16">
        <w:rPr>
          <w:rFonts w:asciiTheme="minorHAnsi" w:hAnsiTheme="minorHAnsi" w:cstheme="minorHAnsi"/>
          <w:sz w:val="24"/>
          <w:szCs w:val="24"/>
        </w:rPr>
        <w:t xml:space="preserve">Servirá </w:t>
      </w:r>
      <w:r w:rsidR="00DF0C3E" w:rsidRPr="00DF0C3E">
        <w:rPr>
          <w:rFonts w:asciiTheme="minorHAnsi" w:hAnsiTheme="minorHAnsi" w:cstheme="minorHAnsi"/>
          <w:sz w:val="24"/>
          <w:szCs w:val="24"/>
        </w:rPr>
        <w:t xml:space="preserve">como cobertura do presente </w:t>
      </w:r>
      <w:r w:rsidR="00557296" w:rsidRPr="00557296">
        <w:rPr>
          <w:rFonts w:asciiTheme="minorHAnsi" w:hAnsiTheme="minorHAnsi" w:cstheme="minorHAnsi"/>
          <w:sz w:val="24"/>
          <w:szCs w:val="24"/>
        </w:rPr>
        <w:t>Crédito Especial os recursos recebidos do Estado, através das portarias 188,189/2024 e 157/2021 para uso nos programas de ciclos de pobrezas e violências para o desenvolvimento infantil</w:t>
      </w:r>
      <w:r w:rsidR="008E29D8">
        <w:rPr>
          <w:rFonts w:asciiTheme="minorHAnsi" w:hAnsiTheme="minorHAnsi" w:cstheme="minorHAnsi"/>
          <w:sz w:val="24"/>
          <w:szCs w:val="24"/>
        </w:rPr>
        <w:t>.</w:t>
      </w:r>
    </w:p>
    <w:p w:rsidR="00DF0C3E" w:rsidRDefault="008E2566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305C4" w:rsidRPr="00932E95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971A8" w:rsidRDefault="007971A8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156C9" w:rsidRDefault="006156C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6156C9" w:rsidRDefault="006156C9" w:rsidP="006156C9">
      <w:pPr>
        <w:jc w:val="both"/>
        <w:rPr>
          <w:rFonts w:asciiTheme="minorHAnsi" w:hAnsiTheme="minorHAnsi" w:cs="Arial"/>
          <w:sz w:val="24"/>
          <w:szCs w:val="24"/>
        </w:rPr>
      </w:pPr>
    </w:p>
    <w:p w:rsidR="006156C9" w:rsidRDefault="006156C9" w:rsidP="006156C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6156C9" w:rsidRDefault="006156C9" w:rsidP="006156C9">
      <w:pPr>
        <w:jc w:val="both"/>
        <w:rPr>
          <w:rFonts w:asciiTheme="minorHAnsi" w:hAnsiTheme="minorHAnsi" w:cs="Arial"/>
          <w:sz w:val="24"/>
          <w:szCs w:val="24"/>
        </w:rPr>
      </w:pPr>
    </w:p>
    <w:p w:rsidR="006156C9" w:rsidRDefault="006156C9" w:rsidP="006156C9">
      <w:pPr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6156C9" w:rsidRDefault="006156C9" w:rsidP="006156C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6156C9" w:rsidRDefault="006156C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6156C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156C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156C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156C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156C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4FDB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01D9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296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56C9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29D8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0C3E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133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A6E37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7554-8C06-4914-9163-960BF5AB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2024-10-17T15:59:00Z</cp:lastPrinted>
  <dcterms:created xsi:type="dcterms:W3CDTF">2024-10-30T14:01:00Z</dcterms:created>
  <dcterms:modified xsi:type="dcterms:W3CDTF">2024-10-30T14:01:00Z</dcterms:modified>
</cp:coreProperties>
</file>