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29A17545" w:rsidR="009D76C2" w:rsidRPr="005F57F3" w:rsidRDefault="009D76C2" w:rsidP="003F253B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F253B">
        <w:rPr>
          <w:rFonts w:asciiTheme="minorHAnsi" w:hAnsiTheme="minorHAnsi" w:cs="Arial"/>
          <w:b/>
          <w:sz w:val="24"/>
          <w:szCs w:val="24"/>
        </w:rPr>
        <w:t>4.46</w:t>
      </w:r>
      <w:r w:rsidR="00C54557">
        <w:rPr>
          <w:rFonts w:asciiTheme="minorHAnsi" w:hAnsiTheme="minorHAnsi" w:cs="Arial"/>
          <w:b/>
          <w:sz w:val="24"/>
          <w:szCs w:val="24"/>
        </w:rPr>
        <w:t>2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B10295">
        <w:rPr>
          <w:rFonts w:asciiTheme="minorHAnsi" w:hAnsiTheme="minorHAnsi" w:cs="Arial"/>
          <w:b/>
          <w:sz w:val="24"/>
          <w:szCs w:val="24"/>
        </w:rPr>
        <w:t>06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10295">
        <w:rPr>
          <w:rFonts w:asciiTheme="minorHAnsi" w:hAnsiTheme="minorHAnsi" w:cs="Arial"/>
          <w:b/>
          <w:sz w:val="24"/>
          <w:szCs w:val="24"/>
        </w:rPr>
        <w:t xml:space="preserve">MARÇO </w:t>
      </w:r>
      <w:r>
        <w:rPr>
          <w:rFonts w:asciiTheme="minorHAnsi" w:hAnsiTheme="minorHAnsi" w:cs="Arial"/>
          <w:b/>
          <w:sz w:val="24"/>
          <w:szCs w:val="24"/>
        </w:rPr>
        <w:t>DE 2025</w:t>
      </w:r>
    </w:p>
    <w:p w14:paraId="48F3D267" w14:textId="77777777" w:rsidR="003F253B" w:rsidRDefault="003F253B" w:rsidP="003F253B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9EB512A" w14:textId="77777777" w:rsidR="00C54557" w:rsidRPr="00612CD5" w:rsidRDefault="00C54557" w:rsidP="00C54557">
      <w:pPr>
        <w:spacing w:line="276" w:lineRule="auto"/>
        <w:ind w:left="467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AUTORIZA A CONTRATAÇÃO EMERGENCIAL DE FISCAL AMBIENTAL</w:t>
      </w:r>
    </w:p>
    <w:p w14:paraId="23957E05" w14:textId="77777777" w:rsidR="00C54557" w:rsidRPr="00612CD5" w:rsidRDefault="00C54557" w:rsidP="00C54557">
      <w:pPr>
        <w:spacing w:line="276" w:lineRule="auto"/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103D6A" w14:textId="4D789374" w:rsidR="00C54557" w:rsidRPr="00612CD5" w:rsidRDefault="00C54557" w:rsidP="00C54557">
      <w:pPr>
        <w:pStyle w:val="Recuodecorpodetexto2"/>
        <w:spacing w:line="276" w:lineRule="auto"/>
        <w:ind w:left="0" w:firstLine="708"/>
        <w:rPr>
          <w:rFonts w:asciiTheme="minorHAnsi" w:hAnsiTheme="minorHAnsi" w:cstheme="minorHAnsi"/>
          <w:i w:val="0"/>
          <w:sz w:val="24"/>
          <w:szCs w:val="24"/>
        </w:rPr>
      </w:pPr>
      <w:r w:rsidRPr="00612CD5">
        <w:rPr>
          <w:rFonts w:asciiTheme="minorHAnsi" w:hAnsiTheme="minorHAnsi" w:cstheme="minorHAnsi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theme="minorHAnsi"/>
          <w:i w:val="0"/>
          <w:sz w:val="24"/>
          <w:szCs w:val="24"/>
        </w:rPr>
        <w:t>5</w:t>
      </w:r>
      <w:r w:rsidRPr="00612CD5">
        <w:rPr>
          <w:rFonts w:asciiTheme="minorHAnsi" w:hAnsiTheme="minorHAnsi" w:cstheme="minorHAnsi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3F10DCCE" w14:textId="77777777" w:rsidR="00C54557" w:rsidRPr="00612CD5" w:rsidRDefault="00C54557" w:rsidP="00C54557">
      <w:pPr>
        <w:pStyle w:val="Recuodecorpodetexto2"/>
        <w:spacing w:line="276" w:lineRule="auto"/>
        <w:ind w:left="0" w:firstLine="1134"/>
        <w:rPr>
          <w:rFonts w:asciiTheme="minorHAnsi" w:hAnsiTheme="minorHAnsi" w:cstheme="minorHAnsi"/>
          <w:i w:val="0"/>
          <w:sz w:val="24"/>
          <w:szCs w:val="24"/>
        </w:rPr>
      </w:pPr>
    </w:p>
    <w:p w14:paraId="04F3A7C0" w14:textId="77777777" w:rsidR="00C54557" w:rsidRPr="00612CD5" w:rsidRDefault="00C54557" w:rsidP="00C54557">
      <w:pPr>
        <w:pStyle w:val="Recuodecorpodetexto2"/>
        <w:spacing w:line="276" w:lineRule="auto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612CD5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14:paraId="12772D38" w14:textId="77777777" w:rsidR="00C54557" w:rsidRPr="00612CD5" w:rsidRDefault="00C54557" w:rsidP="00C54557">
      <w:pPr>
        <w:pStyle w:val="Recuodecorpodetexto2"/>
        <w:spacing w:line="276" w:lineRule="auto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010E873A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Art. 1º Fica o Poder Executivo Municipal autorizado a contratar, de forma emergencial, nos termos do artigo 37, IX, da Constituição Federal, o servidor abaixo listado:</w:t>
      </w:r>
    </w:p>
    <w:p w14:paraId="2566734B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09"/>
        <w:gridCol w:w="1589"/>
        <w:gridCol w:w="2329"/>
        <w:gridCol w:w="1371"/>
        <w:gridCol w:w="1596"/>
      </w:tblGrid>
      <w:tr w:rsidR="00C54557" w:rsidRPr="00612CD5" w14:paraId="508A4686" w14:textId="77777777" w:rsidTr="00F35D6C">
        <w:trPr>
          <w:trHeight w:hRule="exact" w:val="924"/>
          <w:jc w:val="center"/>
        </w:trPr>
        <w:tc>
          <w:tcPr>
            <w:tcW w:w="1616" w:type="dxa"/>
            <w:vAlign w:val="center"/>
          </w:tcPr>
          <w:p w14:paraId="6661D910" w14:textId="77777777" w:rsidR="00C54557" w:rsidRPr="00612CD5" w:rsidRDefault="00C54557" w:rsidP="00F35D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2CD5">
              <w:rPr>
                <w:rFonts w:asciiTheme="minorHAnsi" w:hAnsiTheme="minorHAnsi" w:cstheme="minorHAnsi"/>
                <w:b/>
                <w:sz w:val="24"/>
                <w:szCs w:val="24"/>
              </w:rPr>
              <w:t>CARGO</w:t>
            </w:r>
          </w:p>
        </w:tc>
        <w:tc>
          <w:tcPr>
            <w:tcW w:w="1569" w:type="dxa"/>
            <w:vAlign w:val="center"/>
          </w:tcPr>
          <w:p w14:paraId="52D137D4" w14:textId="77777777" w:rsidR="00C54557" w:rsidRPr="00612CD5" w:rsidRDefault="00C54557" w:rsidP="00F35D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2C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339" w:type="dxa"/>
            <w:vAlign w:val="center"/>
          </w:tcPr>
          <w:p w14:paraId="3F57AFA9" w14:textId="77777777" w:rsidR="00C54557" w:rsidRPr="00612CD5" w:rsidRDefault="00C54557" w:rsidP="00F35D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2C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ESCOLARIDADE</w:t>
            </w:r>
          </w:p>
        </w:tc>
        <w:tc>
          <w:tcPr>
            <w:tcW w:w="1374" w:type="dxa"/>
            <w:vAlign w:val="center"/>
          </w:tcPr>
          <w:p w14:paraId="21FAB299" w14:textId="77777777" w:rsidR="00C54557" w:rsidRPr="00612CD5" w:rsidRDefault="00C54557" w:rsidP="00F35D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2C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CARGA HORÁRIA</w:t>
            </w:r>
          </w:p>
          <w:p w14:paraId="29A26702" w14:textId="77777777" w:rsidR="00C54557" w:rsidRPr="00612CD5" w:rsidRDefault="00C54557" w:rsidP="00F35D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2C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SEMANAL</w:t>
            </w:r>
          </w:p>
        </w:tc>
        <w:tc>
          <w:tcPr>
            <w:tcW w:w="1596" w:type="dxa"/>
            <w:vAlign w:val="center"/>
          </w:tcPr>
          <w:p w14:paraId="56567FE2" w14:textId="77777777" w:rsidR="00C54557" w:rsidRPr="00612CD5" w:rsidRDefault="00C54557" w:rsidP="00F35D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2C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VENCIMENTO</w:t>
            </w:r>
          </w:p>
          <w:p w14:paraId="4F74D7DE" w14:textId="77777777" w:rsidR="00C54557" w:rsidRPr="00612CD5" w:rsidRDefault="00C54557" w:rsidP="00F35D6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2CD5">
              <w:rPr>
                <w:rFonts w:asciiTheme="minorHAnsi" w:hAnsiTheme="minorHAnsi" w:cstheme="minorHAnsi"/>
                <w:b/>
                <w:sz w:val="24"/>
                <w:szCs w:val="24"/>
              </w:rPr>
              <w:t>MENSAL BÁSICO</w:t>
            </w:r>
          </w:p>
        </w:tc>
      </w:tr>
      <w:tr w:rsidR="00C54557" w:rsidRPr="00612CD5" w14:paraId="7A13D053" w14:textId="77777777" w:rsidTr="00F35D6C">
        <w:trPr>
          <w:trHeight w:hRule="exact" w:val="1264"/>
          <w:jc w:val="center"/>
        </w:trPr>
        <w:tc>
          <w:tcPr>
            <w:tcW w:w="1616" w:type="dxa"/>
            <w:vAlign w:val="center"/>
          </w:tcPr>
          <w:p w14:paraId="63C06B94" w14:textId="77777777" w:rsidR="00C54557" w:rsidRPr="00612CD5" w:rsidRDefault="00C54557" w:rsidP="00F35D6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12CD5">
              <w:rPr>
                <w:rFonts w:asciiTheme="minorHAnsi" w:hAnsiTheme="minorHAnsi" w:cstheme="minorHAnsi"/>
                <w:bCs/>
                <w:sz w:val="24"/>
                <w:szCs w:val="24"/>
              </w:rPr>
              <w:t>Fiscal Ambiental</w:t>
            </w:r>
          </w:p>
        </w:tc>
        <w:tc>
          <w:tcPr>
            <w:tcW w:w="1569" w:type="dxa"/>
            <w:vAlign w:val="center"/>
          </w:tcPr>
          <w:p w14:paraId="67EBF1FE" w14:textId="77777777" w:rsidR="00C54557" w:rsidRPr="00612CD5" w:rsidRDefault="00C54557" w:rsidP="00F35D6C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2C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2339" w:type="dxa"/>
            <w:vAlign w:val="center"/>
          </w:tcPr>
          <w:p w14:paraId="61AF8652" w14:textId="77777777" w:rsidR="00C54557" w:rsidRPr="00612CD5" w:rsidRDefault="00C54557" w:rsidP="00F35D6C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2CD5">
              <w:rPr>
                <w:rFonts w:asciiTheme="minorHAnsi" w:hAnsiTheme="minorHAnsi" w:cstheme="minorHAnsi"/>
                <w:sz w:val="24"/>
                <w:szCs w:val="24"/>
              </w:rPr>
              <w:t>Técnico ou Superior completo na área Ambiental</w:t>
            </w:r>
          </w:p>
        </w:tc>
        <w:tc>
          <w:tcPr>
            <w:tcW w:w="1374" w:type="dxa"/>
            <w:vAlign w:val="center"/>
          </w:tcPr>
          <w:p w14:paraId="25C0EAF5" w14:textId="77777777" w:rsidR="00C54557" w:rsidRPr="00612CD5" w:rsidRDefault="00C54557" w:rsidP="00F35D6C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12CD5">
              <w:rPr>
                <w:rFonts w:asciiTheme="minorHAnsi" w:hAnsiTheme="minorHAnsi" w:cstheme="minorHAnsi"/>
                <w:sz w:val="24"/>
                <w:szCs w:val="24"/>
              </w:rPr>
              <w:t>30h</w:t>
            </w:r>
          </w:p>
        </w:tc>
        <w:tc>
          <w:tcPr>
            <w:tcW w:w="1596" w:type="dxa"/>
            <w:vAlign w:val="center"/>
          </w:tcPr>
          <w:p w14:paraId="75027372" w14:textId="77777777" w:rsidR="00C54557" w:rsidRPr="00612CD5" w:rsidRDefault="00C54557" w:rsidP="00F35D6C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12CD5">
              <w:rPr>
                <w:rFonts w:asciiTheme="minorHAnsi" w:hAnsiTheme="minorHAnsi" w:cstheme="minorHAnsi"/>
                <w:sz w:val="24"/>
                <w:szCs w:val="24"/>
              </w:rPr>
              <w:t>R$ 2.447, 47</w:t>
            </w:r>
          </w:p>
        </w:tc>
      </w:tr>
    </w:tbl>
    <w:p w14:paraId="652C005A" w14:textId="77777777" w:rsidR="00C54557" w:rsidRPr="00612CD5" w:rsidRDefault="00C54557" w:rsidP="00C545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1674CE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Parágrafo Único. O profissional contratado, com fundamento na presente Lei, contribuirá para o regime geral da previdência social.</w:t>
      </w:r>
    </w:p>
    <w:p w14:paraId="4C8BE331" w14:textId="77777777" w:rsidR="00C54557" w:rsidRPr="00612CD5" w:rsidRDefault="00C54557" w:rsidP="00C545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97BF45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 xml:space="preserve">Art. 2º O contrato terá vigência até 06 (seis) meses, podendo ser prorrogado por igual período e seguirá o estabelecido no Regime Jurídico e Plano de Carreira dos Servidores Municipais. </w:t>
      </w:r>
    </w:p>
    <w:p w14:paraId="31918632" w14:textId="77777777" w:rsidR="00C54557" w:rsidRPr="00612CD5" w:rsidRDefault="00C54557" w:rsidP="00C545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D5F49F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 xml:space="preserve">Parágrafo Único: O contrato previsto na presente Lei poderá ser imediatamente rescindido, sem que tal fato implique em qualquer indenização aos contratados, salvo os dias trabalhados. </w:t>
      </w:r>
    </w:p>
    <w:p w14:paraId="4916440A" w14:textId="77777777" w:rsidR="00C54557" w:rsidRPr="00612CD5" w:rsidRDefault="00C54557" w:rsidP="00C545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3D0A06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14:paraId="1EB67295" w14:textId="77777777" w:rsidR="00C54557" w:rsidRPr="00612CD5" w:rsidRDefault="00C54557" w:rsidP="00C545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66EE8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Art. 4º As despesas decorrentes desta Lei correrão por conta da seguinte dotação orçamentária:</w:t>
      </w:r>
    </w:p>
    <w:p w14:paraId="06E99DA4" w14:textId="77777777" w:rsidR="00C54557" w:rsidRPr="00612CD5" w:rsidRDefault="00C54557" w:rsidP="00C545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514A82" w14:textId="77777777" w:rsidR="00C54557" w:rsidRPr="00612CD5" w:rsidRDefault="00C54557" w:rsidP="00C545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14 – SECRETARIA MUNICIPAL AGRICULTURA E MEIO AMBIENTE</w:t>
      </w:r>
    </w:p>
    <w:p w14:paraId="08A44455" w14:textId="77777777" w:rsidR="00C54557" w:rsidRPr="00612CD5" w:rsidRDefault="00C54557" w:rsidP="00C545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02 – COORDENADORIA DO MEIO AMBIENTE</w:t>
      </w:r>
    </w:p>
    <w:p w14:paraId="20DE21F6" w14:textId="77777777" w:rsidR="00C54557" w:rsidRPr="00612CD5" w:rsidRDefault="00C54557" w:rsidP="00C545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lastRenderedPageBreak/>
        <w:t>2100 – ADMINISTRAÇÃO DE PESSOAL E ENCARGOS DA SEC DE AGRIC E MEIO AMBIENTE</w:t>
      </w:r>
    </w:p>
    <w:p w14:paraId="04C98CDF" w14:textId="77777777" w:rsidR="00C54557" w:rsidRPr="00612CD5" w:rsidRDefault="00C54557" w:rsidP="00C545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 xml:space="preserve">31901100 </w:t>
      </w:r>
      <w:proofErr w:type="gramStart"/>
      <w:r w:rsidRPr="00612CD5">
        <w:rPr>
          <w:rFonts w:asciiTheme="minorHAnsi" w:hAnsiTheme="minorHAnsi" w:cstheme="minorHAnsi"/>
          <w:sz w:val="24"/>
          <w:szCs w:val="24"/>
        </w:rPr>
        <w:t>-  Vencimentos</w:t>
      </w:r>
      <w:proofErr w:type="gramEnd"/>
      <w:r w:rsidRPr="00612CD5">
        <w:rPr>
          <w:rFonts w:asciiTheme="minorHAnsi" w:hAnsiTheme="minorHAnsi" w:cstheme="minorHAnsi"/>
          <w:sz w:val="24"/>
          <w:szCs w:val="24"/>
        </w:rPr>
        <w:t xml:space="preserve"> e Vantagens Fixas – Pessoal Civil </w:t>
      </w:r>
    </w:p>
    <w:p w14:paraId="432E0AD2" w14:textId="77777777" w:rsidR="00C54557" w:rsidRPr="00612CD5" w:rsidRDefault="00C54557" w:rsidP="00C545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6202E3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Parágrafo Único. O impacto orçamentário financeiro integra esta Lei – Anexo I.</w:t>
      </w:r>
    </w:p>
    <w:p w14:paraId="4315AE2F" w14:textId="77777777" w:rsidR="00C54557" w:rsidRPr="00612CD5" w:rsidRDefault="00C54557" w:rsidP="00C5455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C8143F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Art. 5º As atribuições do cargo de Fiscal Ambiental são as seguintes:</w:t>
      </w:r>
    </w:p>
    <w:p w14:paraId="63BD8030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7EBA054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Atribuições:</w:t>
      </w:r>
    </w:p>
    <w:p w14:paraId="2572B020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a)</w:t>
      </w:r>
      <w:r w:rsidRPr="00612CD5">
        <w:rPr>
          <w:rFonts w:asciiTheme="minorHAnsi" w:hAnsiTheme="minorHAnsi" w:cstheme="minorHAnsi"/>
          <w:sz w:val="24"/>
          <w:szCs w:val="24"/>
        </w:rPr>
        <w:tab/>
        <w:t>Descrição sintética: Exercer a fiscalização ambiental, nos termos da legislação ambiental Municipal, Estadual e Federal;</w:t>
      </w:r>
    </w:p>
    <w:p w14:paraId="3BDB8DF9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b)</w:t>
      </w:r>
      <w:r w:rsidRPr="00612CD5">
        <w:rPr>
          <w:rFonts w:asciiTheme="minorHAnsi" w:hAnsiTheme="minorHAnsi" w:cstheme="minorHAnsi"/>
          <w:sz w:val="24"/>
          <w:szCs w:val="24"/>
        </w:rPr>
        <w:tab/>
        <w:t>Descrição analítica: Promover a fiscalização das atividades licenciadas, em processo de licenciamento ou irregulares e desenvolver tarefas de controle e monitoramento ambiental; fornecer informações e emitir pareceres técnicos em  processos de licenciamento e fiscalização com relação à fiscalização ambiental, trazer ao conhecimento do ente ou órgão responsável qualquer agressão ao meio ambiente, independentemente de denúncia; promover a apuração de denúncias e exercer fiscalização sistemática do meio ambiente do município; efetuar vistorias permanentes ou periódicas com a finalidade de garantir a preservação e defesa do meio ambiente, notificando e aplicando penalidades previstas em lei ou regulamento; emitir laudos de vistorias, autos de infração, notificações, embargos, ordens de suspensão de atividades e multas, e tomar todas as medidas necessárias para interromper o fato gerador de danos ao ambiente e à qualidade de vida da população em cumprimento da legislação ambiental municipal, estadual e federal; promover a apreensão de equipamentos, materiais e produtos extraídos, produzidos, transportados, armazenados, instalados ou comercializados em desacordo com a legislação ambiental vigente; executar perícias dentro de suas atribuições profissionais, realizar inspeções conjuntas com equipes técnicas de outras instituições ligadas a preservação e uso sustentável dos recursos naturais; exercer o poder de polícia ambiental e em especial aplicar as sanções administrativas previstas na legislação ambiental municipal e subsidiariamente dos demais entes; executar outras tarefas pertinentes ao cargo.</w:t>
      </w:r>
    </w:p>
    <w:p w14:paraId="70E254D5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Padrão de Vencimentos: 05</w:t>
      </w:r>
    </w:p>
    <w:p w14:paraId="35DD653E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Escolaridade Mínima: Técnico ou Superior completo na área ambiental</w:t>
      </w:r>
    </w:p>
    <w:p w14:paraId="0981CABA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34AF4D2" w14:textId="77777777" w:rsidR="00C54557" w:rsidRPr="00612CD5" w:rsidRDefault="00C54557" w:rsidP="00C5455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Art. 6º Esta Lei entra em vigor na data de sua publicação.</w:t>
      </w:r>
    </w:p>
    <w:p w14:paraId="7D9EFF6A" w14:textId="77777777" w:rsidR="00C54557" w:rsidRPr="00612CD5" w:rsidRDefault="00C54557" w:rsidP="00C5455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B9919F" w14:textId="77777777" w:rsidR="00C54557" w:rsidRPr="00612CD5" w:rsidRDefault="00C54557" w:rsidP="00C5455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147461" w14:textId="77777777" w:rsidR="00C54557" w:rsidRPr="00612CD5" w:rsidRDefault="00C54557" w:rsidP="00C5455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C16B20" w14:textId="77777777" w:rsidR="00C54557" w:rsidRPr="00612CD5" w:rsidRDefault="00C54557" w:rsidP="00C5455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2337AC2E" w14:textId="77777777" w:rsidR="00C54557" w:rsidRPr="00612CD5" w:rsidRDefault="00C54557" w:rsidP="00C54557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12CD5">
        <w:rPr>
          <w:rFonts w:asciiTheme="minorHAnsi" w:hAnsiTheme="minorHAnsi" w:cstheme="minorHAnsi"/>
          <w:sz w:val="24"/>
          <w:szCs w:val="24"/>
        </w:rPr>
        <w:t>Prefeito Municipal</w:t>
      </w:r>
    </w:p>
    <w:p w14:paraId="2CE760A4" w14:textId="77777777" w:rsidR="003F253B" w:rsidRPr="003F253B" w:rsidRDefault="003F253B" w:rsidP="003F25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734B3F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391A774B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F253B">
        <w:rPr>
          <w:rFonts w:asciiTheme="minorHAnsi" w:hAnsiTheme="minorHAnsi" w:cstheme="minorHAnsi"/>
          <w:b/>
          <w:bCs/>
          <w:sz w:val="24"/>
          <w:szCs w:val="24"/>
        </w:rPr>
        <w:lastRenderedPageBreak/>
        <w:t>Airton Leandro Heberle</w:t>
      </w:r>
    </w:p>
    <w:p w14:paraId="475F560E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351226FC" w14:textId="77777777" w:rsidR="003F253B" w:rsidRPr="00991266" w:rsidRDefault="003F253B" w:rsidP="003F25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3F253B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0B18" w14:textId="77777777" w:rsidR="00200F98" w:rsidRDefault="00200F98" w:rsidP="006B02EF">
      <w:r>
        <w:separator/>
      </w:r>
    </w:p>
  </w:endnote>
  <w:endnote w:type="continuationSeparator" w:id="0">
    <w:p w14:paraId="5B634EB0" w14:textId="77777777" w:rsidR="00200F98" w:rsidRDefault="00200F9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9519" w14:textId="77777777" w:rsidR="00200F98" w:rsidRDefault="00200F98" w:rsidP="006B02EF">
      <w:r>
        <w:separator/>
      </w:r>
    </w:p>
  </w:footnote>
  <w:footnote w:type="continuationSeparator" w:id="0">
    <w:p w14:paraId="606A17AA" w14:textId="77777777" w:rsidR="00200F98" w:rsidRDefault="00200F9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D7EBA"/>
    <w:rsid w:val="000E240D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006E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2608"/>
    <w:rsid w:val="001F2E79"/>
    <w:rsid w:val="001F32A3"/>
    <w:rsid w:val="001F5AF2"/>
    <w:rsid w:val="00200F98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253B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D8"/>
    <w:rsid w:val="006E5503"/>
    <w:rsid w:val="006E5F6E"/>
    <w:rsid w:val="006E67C5"/>
    <w:rsid w:val="006E7912"/>
    <w:rsid w:val="006F026F"/>
    <w:rsid w:val="006F58D9"/>
    <w:rsid w:val="006F5BF2"/>
    <w:rsid w:val="0070309C"/>
    <w:rsid w:val="007037D6"/>
    <w:rsid w:val="00706B79"/>
    <w:rsid w:val="00707450"/>
    <w:rsid w:val="0071715B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3DDB"/>
    <w:rsid w:val="00904AFF"/>
    <w:rsid w:val="00905E96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29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67D7"/>
    <w:rsid w:val="00BA7224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2EC2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557"/>
    <w:rsid w:val="00C54B92"/>
    <w:rsid w:val="00C63E0A"/>
    <w:rsid w:val="00C6615A"/>
    <w:rsid w:val="00C6628D"/>
    <w:rsid w:val="00C6733D"/>
    <w:rsid w:val="00C72550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D2936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D53B3"/>
    <w:rsid w:val="00EE1A40"/>
    <w:rsid w:val="00EE40FE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2025-02-11T16:31:00Z</cp:lastPrinted>
  <dcterms:created xsi:type="dcterms:W3CDTF">2025-03-06T17:28:00Z</dcterms:created>
  <dcterms:modified xsi:type="dcterms:W3CDTF">2025-03-06T17:28:00Z</dcterms:modified>
</cp:coreProperties>
</file>